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F8B87" w14:textId="6528BC0E" w:rsidR="003965ED" w:rsidRPr="00856DED" w:rsidRDefault="003965ED" w:rsidP="008E2917">
      <w:pPr>
        <w:spacing w:before="140" w:line="240" w:lineRule="auto"/>
        <w:jc w:val="both"/>
        <w:rPr>
          <w:rFonts w:asciiTheme="majorHAnsi" w:hAnsiTheme="majorHAnsi" w:cs="Arial"/>
          <w:b/>
          <w:sz w:val="24"/>
          <w:szCs w:val="24"/>
          <w:lang w:val="ro-RO"/>
        </w:rPr>
      </w:pPr>
      <w:r w:rsidRPr="00856DED">
        <w:rPr>
          <w:rFonts w:asciiTheme="majorHAnsi" w:hAnsiTheme="majorHAnsi" w:cs="Arial"/>
          <w:b/>
          <w:sz w:val="24"/>
          <w:szCs w:val="24"/>
        </w:rPr>
        <w:t>Catre:</w:t>
      </w:r>
      <w:r w:rsidRPr="00856DED">
        <w:rPr>
          <w:rFonts w:asciiTheme="majorHAnsi" w:hAnsiTheme="majorHAnsi" w:cs="Arial"/>
          <w:b/>
          <w:sz w:val="24"/>
          <w:szCs w:val="24"/>
        </w:rPr>
        <w:tab/>
      </w:r>
      <w:r w:rsidRPr="00856DED">
        <w:rPr>
          <w:rFonts w:asciiTheme="majorHAnsi" w:hAnsiTheme="majorHAnsi" w:cs="Arial"/>
          <w:b/>
          <w:sz w:val="24"/>
          <w:szCs w:val="24"/>
        </w:rPr>
        <w:tab/>
      </w:r>
      <w:r w:rsidRPr="00856DED">
        <w:rPr>
          <w:rFonts w:asciiTheme="majorHAnsi" w:hAnsiTheme="majorHAnsi" w:cs="Arial"/>
          <w:b/>
          <w:sz w:val="24"/>
          <w:szCs w:val="24"/>
          <w:lang w:val="ro-RO"/>
        </w:rPr>
        <w:t>Veneto Banca SPA</w:t>
      </w:r>
      <w:r w:rsidR="009A2AF3">
        <w:rPr>
          <w:rFonts w:asciiTheme="majorHAnsi" w:hAnsiTheme="majorHAnsi" w:cs="Arial"/>
          <w:b/>
          <w:sz w:val="24"/>
          <w:szCs w:val="24"/>
          <w:lang w:val="ro-RO"/>
        </w:rPr>
        <w:t xml:space="preserve"> </w:t>
      </w:r>
      <w:r w:rsidRPr="00856DED">
        <w:rPr>
          <w:rFonts w:asciiTheme="majorHAnsi" w:hAnsiTheme="majorHAnsi" w:cs="Arial"/>
          <w:b/>
          <w:sz w:val="24"/>
          <w:szCs w:val="24"/>
          <w:lang w:val="ro-RO"/>
        </w:rPr>
        <w:t xml:space="preserve">in procedura de </w:t>
      </w:r>
      <w:bookmarkStart w:id="0" w:name="_GoBack"/>
      <w:bookmarkEnd w:id="0"/>
      <w:r w:rsidRPr="00856DED">
        <w:rPr>
          <w:rFonts w:asciiTheme="majorHAnsi" w:hAnsiTheme="majorHAnsi" w:cs="Arial"/>
          <w:b/>
          <w:sz w:val="24"/>
          <w:szCs w:val="24"/>
          <w:lang w:val="ro-RO"/>
        </w:rPr>
        <w:t>lichidare administrativa</w:t>
      </w:r>
    </w:p>
    <w:p w14:paraId="3D4DB08B" w14:textId="77777777" w:rsidR="002D3A97" w:rsidRPr="00BE3ECE" w:rsidRDefault="002D3A97" w:rsidP="002D3A97">
      <w:pPr>
        <w:spacing w:before="140" w:line="240" w:lineRule="auto"/>
        <w:rPr>
          <w:rFonts w:ascii="Cambria" w:hAnsi="Cambria" w:cs="Arial"/>
          <w:b/>
          <w:sz w:val="24"/>
          <w:szCs w:val="24"/>
          <w:lang w:val="ro-RO"/>
        </w:rPr>
      </w:pPr>
      <w:r w:rsidRPr="00BE3ECE">
        <w:rPr>
          <w:rFonts w:ascii="Cambria" w:hAnsi="Cambria" w:cs="Arial"/>
          <w:b/>
          <w:sz w:val="24"/>
          <w:szCs w:val="24"/>
          <w:lang w:val="ro-RO"/>
        </w:rPr>
        <w:t>In atentia:</w:t>
      </w:r>
      <w:r w:rsidRPr="00BE3ECE">
        <w:rPr>
          <w:rFonts w:ascii="Cambria" w:hAnsi="Cambria" w:cs="Arial"/>
          <w:b/>
          <w:sz w:val="24"/>
          <w:szCs w:val="24"/>
          <w:lang w:val="ro-RO"/>
        </w:rPr>
        <w:tab/>
        <w:t>Dnei. GIULIANA SCOGNAMIGLIO, Lichidator</w:t>
      </w:r>
    </w:p>
    <w:p w14:paraId="687A9890" w14:textId="77777777" w:rsidR="002D3A97" w:rsidRPr="00BE3ECE" w:rsidRDefault="002D3A97" w:rsidP="002D3A97">
      <w:pPr>
        <w:spacing w:before="140" w:line="240" w:lineRule="auto"/>
        <w:rPr>
          <w:rFonts w:ascii="Cambria" w:hAnsi="Cambria" w:cs="Arial"/>
          <w:b/>
          <w:sz w:val="24"/>
          <w:szCs w:val="24"/>
          <w:lang w:val="ro-RO"/>
        </w:rPr>
      </w:pPr>
      <w:r w:rsidRPr="00BE3ECE">
        <w:rPr>
          <w:rFonts w:ascii="Cambria" w:hAnsi="Cambria" w:cs="Arial"/>
          <w:b/>
          <w:sz w:val="24"/>
          <w:szCs w:val="24"/>
          <w:lang w:val="ro-RO"/>
        </w:rPr>
        <w:tab/>
      </w:r>
      <w:r w:rsidRPr="00BE3ECE">
        <w:rPr>
          <w:rFonts w:ascii="Cambria" w:hAnsi="Cambria" w:cs="Arial"/>
          <w:b/>
          <w:sz w:val="24"/>
          <w:szCs w:val="24"/>
          <w:lang w:val="ro-RO"/>
        </w:rPr>
        <w:tab/>
        <w:t>D-lui. ALESSANDRO LEPROUX, Lichidator</w:t>
      </w:r>
    </w:p>
    <w:p w14:paraId="423BC4DF" w14:textId="77777777" w:rsidR="002D3A97" w:rsidRDefault="002D3A97" w:rsidP="002D3A97">
      <w:pPr>
        <w:spacing w:before="140" w:line="240" w:lineRule="auto"/>
        <w:ind w:left="1440" w:hanging="1440"/>
        <w:rPr>
          <w:rFonts w:ascii="Cambria" w:hAnsi="Cambria" w:cs="Arial"/>
          <w:b/>
          <w:sz w:val="24"/>
          <w:szCs w:val="24"/>
          <w:lang w:val="ro-RO"/>
        </w:rPr>
      </w:pPr>
      <w:r>
        <w:rPr>
          <w:rFonts w:ascii="Cambria" w:hAnsi="Cambria" w:cs="Arial"/>
          <w:b/>
          <w:sz w:val="24"/>
          <w:szCs w:val="24"/>
          <w:lang w:val="ro-RO"/>
        </w:rPr>
        <w:tab/>
      </w:r>
      <w:r w:rsidRPr="00BE3ECE">
        <w:rPr>
          <w:rFonts w:ascii="Cambria" w:hAnsi="Cambria" w:cs="Arial"/>
          <w:b/>
          <w:sz w:val="24"/>
          <w:szCs w:val="24"/>
          <w:lang w:val="ro-RO"/>
        </w:rPr>
        <w:t>D-lui. GIUSEPPE VIDAU, Lichidator</w:t>
      </w:r>
    </w:p>
    <w:p w14:paraId="1B430808" w14:textId="2215D975" w:rsidR="003965ED" w:rsidRPr="00856DED" w:rsidRDefault="003965ED" w:rsidP="008E2917">
      <w:pPr>
        <w:spacing w:before="140" w:line="240" w:lineRule="auto"/>
        <w:ind w:left="1440" w:hanging="1440"/>
        <w:jc w:val="both"/>
        <w:rPr>
          <w:rFonts w:asciiTheme="majorHAnsi" w:hAnsiTheme="majorHAnsi" w:cs="Arial"/>
          <w:b/>
          <w:sz w:val="24"/>
          <w:szCs w:val="24"/>
        </w:rPr>
      </w:pPr>
      <w:r w:rsidRPr="00856DED">
        <w:rPr>
          <w:rFonts w:asciiTheme="majorHAnsi" w:hAnsiTheme="majorHAnsi" w:cs="Arial"/>
          <w:b/>
          <w:sz w:val="24"/>
          <w:szCs w:val="24"/>
          <w:lang w:val="ro-RO"/>
        </w:rPr>
        <w:t>Ref:</w:t>
      </w:r>
      <w:r w:rsidRPr="00856DED">
        <w:rPr>
          <w:rFonts w:asciiTheme="majorHAnsi" w:hAnsiTheme="majorHAnsi"/>
          <w:b/>
          <w:sz w:val="24"/>
          <w:szCs w:val="24"/>
        </w:rPr>
        <w:t xml:space="preserve"> </w:t>
      </w:r>
      <w:r w:rsidRPr="00856DED">
        <w:rPr>
          <w:rFonts w:asciiTheme="majorHAnsi" w:hAnsiTheme="majorHAnsi"/>
          <w:b/>
          <w:sz w:val="24"/>
          <w:szCs w:val="24"/>
        </w:rPr>
        <w:tab/>
      </w:r>
      <w:r w:rsidRPr="00856DED">
        <w:rPr>
          <w:rFonts w:asciiTheme="majorHAnsi" w:hAnsiTheme="majorHAnsi" w:cs="Arial"/>
          <w:b/>
          <w:sz w:val="24"/>
          <w:szCs w:val="24"/>
        </w:rPr>
        <w:t>Anun</w:t>
      </w:r>
      <w:r w:rsidRPr="00856DED">
        <w:rPr>
          <w:rFonts w:asciiTheme="majorHAnsi" w:hAnsiTheme="majorHAnsi" w:cs="Arial"/>
          <w:b/>
          <w:sz w:val="24"/>
          <w:szCs w:val="24"/>
          <w:lang w:val="ro-RO"/>
        </w:rPr>
        <w:t>t</w:t>
      </w:r>
      <w:r w:rsidRPr="00856DED">
        <w:rPr>
          <w:rFonts w:asciiTheme="majorHAnsi" w:hAnsiTheme="majorHAnsi" w:cs="Arial"/>
          <w:b/>
          <w:sz w:val="24"/>
          <w:szCs w:val="24"/>
        </w:rPr>
        <w:t xml:space="preserve"> de vanzare a </w:t>
      </w:r>
      <w:r w:rsidR="002D3A97">
        <w:rPr>
          <w:rFonts w:asciiTheme="majorHAnsi" w:hAnsiTheme="majorHAnsi" w:cs="Arial"/>
          <w:b/>
          <w:sz w:val="24"/>
          <w:szCs w:val="24"/>
        </w:rPr>
        <w:t>partilor sociale</w:t>
      </w:r>
      <w:r w:rsidR="002D3A97" w:rsidRPr="00856DED">
        <w:rPr>
          <w:rFonts w:asciiTheme="majorHAnsi" w:hAnsiTheme="majorHAnsi" w:cs="Arial"/>
          <w:b/>
          <w:sz w:val="24"/>
          <w:szCs w:val="24"/>
        </w:rPr>
        <w:t xml:space="preserve"> </w:t>
      </w:r>
      <w:r w:rsidRPr="00856DED">
        <w:rPr>
          <w:rFonts w:asciiTheme="majorHAnsi" w:hAnsiTheme="majorHAnsi" w:cs="Arial"/>
          <w:b/>
          <w:sz w:val="24"/>
          <w:szCs w:val="24"/>
        </w:rPr>
        <w:t xml:space="preserve">detinute de catre </w:t>
      </w:r>
      <w:r w:rsidRPr="00856DED">
        <w:rPr>
          <w:rFonts w:asciiTheme="majorHAnsi" w:hAnsiTheme="majorHAnsi" w:cs="Arial"/>
          <w:b/>
          <w:sz w:val="24"/>
          <w:szCs w:val="24"/>
          <w:lang w:val="ro-RO"/>
        </w:rPr>
        <w:t>Veneto Banca SPA</w:t>
      </w:r>
      <w:r w:rsidR="009A2AF3">
        <w:rPr>
          <w:rFonts w:asciiTheme="majorHAnsi" w:hAnsiTheme="majorHAnsi" w:cs="Arial"/>
          <w:b/>
          <w:sz w:val="24"/>
          <w:szCs w:val="24"/>
          <w:lang w:val="ro-RO"/>
        </w:rPr>
        <w:t xml:space="preserve"> </w:t>
      </w:r>
      <w:r w:rsidRPr="00856DED">
        <w:rPr>
          <w:rFonts w:asciiTheme="majorHAnsi" w:hAnsiTheme="majorHAnsi" w:cs="Arial"/>
          <w:b/>
          <w:sz w:val="24"/>
          <w:szCs w:val="24"/>
          <w:lang w:val="ro-RO"/>
        </w:rPr>
        <w:t>in procedura de lichidare administrativa</w:t>
      </w:r>
      <w:r w:rsidRPr="00856DED">
        <w:rPr>
          <w:rFonts w:asciiTheme="majorHAnsi" w:hAnsiTheme="majorHAnsi" w:cs="Arial"/>
          <w:b/>
          <w:sz w:val="24"/>
          <w:szCs w:val="24"/>
        </w:rPr>
        <w:t xml:space="preserve"> la capitalul social al societatii </w:t>
      </w:r>
      <w:r w:rsidRPr="00856DED">
        <w:rPr>
          <w:rFonts w:asciiTheme="majorHAnsi" w:hAnsiTheme="majorHAnsi" w:cs="Arial"/>
          <w:b/>
          <w:sz w:val="24"/>
          <w:szCs w:val="24"/>
          <w:lang w:val="ro-RO"/>
        </w:rPr>
        <w:t>Immobiliare Italo Romena SRL (avand J40/4654/2002 si CUI 14673082)</w:t>
      </w:r>
    </w:p>
    <w:p w14:paraId="485EE317" w14:textId="77777777" w:rsidR="00905DD8" w:rsidRPr="00856DED" w:rsidRDefault="00905DD8" w:rsidP="008E2917">
      <w:pPr>
        <w:spacing w:after="0" w:line="240" w:lineRule="auto"/>
        <w:ind w:right="333"/>
        <w:jc w:val="center"/>
        <w:rPr>
          <w:rFonts w:asciiTheme="majorHAnsi" w:eastAsia="Arial Unicode MS" w:hAnsiTheme="majorHAnsi"/>
          <w:b/>
          <w:snapToGrid w:val="0"/>
          <w:sz w:val="24"/>
          <w:szCs w:val="24"/>
          <w:lang w:eastAsia="it-IT"/>
        </w:rPr>
      </w:pPr>
    </w:p>
    <w:p w14:paraId="0D2CBFBE" w14:textId="1555CC08" w:rsidR="00EA00B1" w:rsidRPr="00856DED" w:rsidRDefault="00297218" w:rsidP="008E2917">
      <w:pPr>
        <w:spacing w:after="0" w:line="240" w:lineRule="auto"/>
        <w:ind w:right="333"/>
        <w:jc w:val="center"/>
        <w:rPr>
          <w:rFonts w:asciiTheme="majorHAnsi" w:eastAsia="Arial Unicode MS" w:hAnsiTheme="majorHAnsi"/>
          <w:b/>
          <w:snapToGrid w:val="0"/>
          <w:sz w:val="24"/>
          <w:szCs w:val="24"/>
          <w:lang w:eastAsia="it-IT"/>
        </w:rPr>
      </w:pPr>
      <w:r w:rsidRPr="00856DED">
        <w:rPr>
          <w:rFonts w:asciiTheme="majorHAnsi" w:eastAsia="Arial Unicode MS" w:hAnsiTheme="majorHAnsi"/>
          <w:b/>
          <w:snapToGrid w:val="0"/>
          <w:sz w:val="24"/>
          <w:szCs w:val="24"/>
          <w:lang w:eastAsia="it-IT"/>
        </w:rPr>
        <w:t>CERERE DE PARTICIPARE</w:t>
      </w:r>
    </w:p>
    <w:p w14:paraId="2A80E923" w14:textId="77777777" w:rsidR="003965ED" w:rsidRPr="00856DED" w:rsidRDefault="003965ED" w:rsidP="008E2917">
      <w:pPr>
        <w:spacing w:before="140" w:line="240" w:lineRule="auto"/>
        <w:jc w:val="both"/>
        <w:rPr>
          <w:rFonts w:asciiTheme="majorHAnsi" w:hAnsiTheme="majorHAnsi" w:cs="Arial"/>
          <w:i/>
          <w:sz w:val="24"/>
          <w:szCs w:val="24"/>
        </w:rPr>
      </w:pPr>
      <w:r w:rsidRPr="00856DED">
        <w:rPr>
          <w:rFonts w:asciiTheme="majorHAnsi" w:hAnsiTheme="majorHAnsi" w:cs="Arial"/>
          <w:i/>
          <w:sz w:val="24"/>
          <w:szCs w:val="24"/>
        </w:rPr>
        <w:t xml:space="preserve">Subsemnatul, [nume, prenume], nascut la data de [...], in [...], domiciliat in [...], str. [...] nr. [...], bl. [...], et. [...], ap. [....], sector [...], identificat cu CI/pasaport seria [...], nr. [...] emis la data de [...] de catre [....] si valabil pana la data de [...], CNP [...], </w:t>
      </w:r>
    </w:p>
    <w:p w14:paraId="2E7CBE01" w14:textId="77777777" w:rsidR="003965ED" w:rsidRPr="00856DED" w:rsidRDefault="003965ED" w:rsidP="008E2917">
      <w:pPr>
        <w:spacing w:before="140" w:line="240" w:lineRule="auto"/>
        <w:jc w:val="both"/>
        <w:rPr>
          <w:rFonts w:asciiTheme="majorHAnsi" w:hAnsiTheme="majorHAnsi" w:cs="Arial"/>
          <w:sz w:val="24"/>
          <w:szCs w:val="24"/>
        </w:rPr>
      </w:pPr>
      <w:r w:rsidRPr="00856DED">
        <w:rPr>
          <w:rFonts w:asciiTheme="majorHAnsi" w:hAnsiTheme="majorHAnsi" w:cs="Arial"/>
          <w:sz w:val="24"/>
          <w:szCs w:val="24"/>
        </w:rPr>
        <w:t>sau</w:t>
      </w:r>
    </w:p>
    <w:p w14:paraId="0292017C" w14:textId="77777777" w:rsidR="003965ED" w:rsidRPr="00856DED" w:rsidRDefault="003965ED" w:rsidP="008E2917">
      <w:pPr>
        <w:spacing w:before="140" w:line="240" w:lineRule="auto"/>
        <w:jc w:val="both"/>
        <w:rPr>
          <w:rFonts w:asciiTheme="majorHAnsi" w:hAnsiTheme="majorHAnsi" w:cs="Arial"/>
          <w:i/>
          <w:sz w:val="24"/>
          <w:szCs w:val="24"/>
          <w:lang w:eastAsia="it-IT"/>
        </w:rPr>
      </w:pPr>
      <w:r w:rsidRPr="00856DED">
        <w:rPr>
          <w:rFonts w:asciiTheme="majorHAnsi" w:hAnsiTheme="majorHAnsi" w:cs="Arial"/>
          <w:i/>
          <w:sz w:val="24"/>
          <w:szCs w:val="24"/>
        </w:rPr>
        <w:t xml:space="preserve">Subsemnatul, [nume, prenume], nascut la data de [...], in [...], domiciliat in [...], str. [...] nr. [...], bl. [...], et. [...], ap. [....], sector [...], identificat cu CI/pasaport seria [...], nr. [...] emis la data de [...] de catre [....] si valabil pana la data de [...], CNP [...],  in calitate de reprezentant legal / imputernicit </w:t>
      </w:r>
      <w:r w:rsidRPr="00856DED">
        <w:rPr>
          <w:rFonts w:asciiTheme="majorHAnsi" w:hAnsiTheme="majorHAnsi" w:cs="Arial"/>
          <w:i/>
          <w:sz w:val="24"/>
          <w:szCs w:val="24"/>
          <w:vertAlign w:val="superscript"/>
          <w:lang w:eastAsia="it-IT"/>
        </w:rPr>
        <w:footnoteReference w:id="1"/>
      </w:r>
      <w:r w:rsidRPr="00856DED">
        <w:rPr>
          <w:rFonts w:asciiTheme="majorHAnsi" w:hAnsiTheme="majorHAnsi" w:cs="Arial"/>
          <w:i/>
          <w:sz w:val="24"/>
          <w:szCs w:val="24"/>
        </w:rPr>
        <w:t xml:space="preserve"> al societatii [denumirea completa si forma de organizare], cu sediul in [...], inregistrata in Registrul Comertului de pe langa [...]/din [....], avand cod unic de inregistrare [....]/cod fiscal [....], atribut fiscal [....], capital social [...], </w:t>
      </w:r>
      <w:r w:rsidRPr="00856DED">
        <w:rPr>
          <w:rFonts w:asciiTheme="majorHAnsi" w:hAnsiTheme="majorHAnsi" w:cs="Arial"/>
          <w:i/>
          <w:sz w:val="24"/>
          <w:szCs w:val="24"/>
          <w:lang w:eastAsia="it-IT"/>
        </w:rPr>
        <w:t>(denumita in continuare “</w:t>
      </w:r>
      <w:r w:rsidRPr="00856DED">
        <w:rPr>
          <w:rFonts w:asciiTheme="majorHAnsi" w:hAnsiTheme="majorHAnsi" w:cs="Arial"/>
          <w:b/>
          <w:i/>
          <w:sz w:val="24"/>
          <w:szCs w:val="24"/>
          <w:lang w:eastAsia="it-IT"/>
        </w:rPr>
        <w:t>Societatea</w:t>
      </w:r>
      <w:r w:rsidRPr="00856DED">
        <w:rPr>
          <w:rFonts w:asciiTheme="majorHAnsi" w:hAnsiTheme="majorHAnsi" w:cs="Arial"/>
          <w:i/>
          <w:sz w:val="24"/>
          <w:szCs w:val="24"/>
          <w:lang w:eastAsia="it-IT"/>
        </w:rPr>
        <w:t>”), prin prezenta:</w:t>
      </w:r>
    </w:p>
    <w:p w14:paraId="3F74AA2C" w14:textId="77777777" w:rsidR="003965ED" w:rsidRPr="00856DED" w:rsidRDefault="003965ED" w:rsidP="008E2917">
      <w:pPr>
        <w:spacing w:line="240" w:lineRule="auto"/>
        <w:ind w:right="-143"/>
        <w:jc w:val="center"/>
        <w:rPr>
          <w:rFonts w:ascii="Cambria" w:eastAsia="Times New Roman" w:hAnsi="Cambria" w:cs="Arial"/>
          <w:b/>
          <w:sz w:val="24"/>
          <w:szCs w:val="24"/>
          <w:lang w:eastAsia="ar-SA"/>
        </w:rPr>
      </w:pPr>
      <w:r w:rsidRPr="00856DED">
        <w:rPr>
          <w:rFonts w:ascii="Cambria" w:eastAsia="Times New Roman" w:hAnsi="Cambria" w:cs="Arial"/>
          <w:b/>
          <w:sz w:val="24"/>
          <w:szCs w:val="24"/>
          <w:lang w:eastAsia="ar-SA"/>
        </w:rPr>
        <w:t>DECLARAM PE PROPRIE RASPUNDERE</w:t>
      </w:r>
    </w:p>
    <w:p w14:paraId="33831D68" w14:textId="77777777" w:rsidR="003965ED" w:rsidRPr="00856DED" w:rsidRDefault="003965ED" w:rsidP="008E2917">
      <w:pPr>
        <w:spacing w:after="0" w:line="240" w:lineRule="auto"/>
        <w:ind w:right="333"/>
        <w:jc w:val="both"/>
        <w:rPr>
          <w:rFonts w:ascii="Cambria" w:eastAsia="Times New Roman" w:hAnsi="Cambria" w:cs="Arial"/>
          <w:sz w:val="24"/>
          <w:szCs w:val="24"/>
          <w:lang w:eastAsia="ar-SA"/>
        </w:rPr>
      </w:pPr>
      <w:r w:rsidRPr="00856DED">
        <w:rPr>
          <w:rFonts w:ascii="Cambria" w:eastAsia="Times New Roman" w:hAnsi="Cambria" w:cs="Arial"/>
          <w:sz w:val="24"/>
          <w:szCs w:val="24"/>
          <w:lang w:eastAsia="ar-SA"/>
        </w:rPr>
        <w:t>cunoscand prevederile art. 326 din Codul Penal privitor la falsul in declaratii ca:</w:t>
      </w:r>
    </w:p>
    <w:p w14:paraId="0E08C08A" w14:textId="77777777" w:rsidR="003965ED" w:rsidRPr="00856DED" w:rsidRDefault="003965ED" w:rsidP="008E2917">
      <w:pPr>
        <w:spacing w:after="0" w:line="240" w:lineRule="auto"/>
        <w:ind w:right="333"/>
        <w:jc w:val="both"/>
        <w:rPr>
          <w:rFonts w:asciiTheme="majorHAnsi" w:hAnsiTheme="majorHAnsi" w:cs="Arial"/>
          <w:sz w:val="24"/>
          <w:szCs w:val="24"/>
        </w:rPr>
      </w:pPr>
    </w:p>
    <w:p w14:paraId="626506D0" w14:textId="4F2598F4" w:rsidR="00C36892" w:rsidRPr="00856DED" w:rsidRDefault="0046077B" w:rsidP="00C36892">
      <w:pPr>
        <w:pStyle w:val="ListParagraph"/>
        <w:numPr>
          <w:ilvl w:val="0"/>
          <w:numId w:val="20"/>
        </w:numPr>
        <w:spacing w:after="0" w:line="240" w:lineRule="auto"/>
        <w:ind w:right="333"/>
        <w:jc w:val="both"/>
        <w:rPr>
          <w:rFonts w:asciiTheme="majorHAnsi" w:hAnsiTheme="majorHAnsi" w:cs="Arial"/>
          <w:sz w:val="24"/>
          <w:szCs w:val="24"/>
        </w:rPr>
      </w:pPr>
      <w:r w:rsidRPr="00856DED">
        <w:rPr>
          <w:rFonts w:asciiTheme="majorHAnsi" w:hAnsiTheme="majorHAnsi" w:cs="Arial"/>
          <w:sz w:val="24"/>
          <w:szCs w:val="24"/>
        </w:rPr>
        <w:t>do</w:t>
      </w:r>
      <w:r w:rsidR="00843285" w:rsidRPr="00856DED">
        <w:rPr>
          <w:rFonts w:asciiTheme="majorHAnsi" w:hAnsiTheme="majorHAnsi" w:cs="Arial"/>
          <w:sz w:val="24"/>
          <w:szCs w:val="24"/>
        </w:rPr>
        <w:t>re</w:t>
      </w:r>
      <w:r w:rsidR="008E2917" w:rsidRPr="00856DED">
        <w:rPr>
          <w:rFonts w:asciiTheme="majorHAnsi" w:hAnsiTheme="majorHAnsi" w:cs="Arial"/>
          <w:sz w:val="24"/>
          <w:szCs w:val="24"/>
        </w:rPr>
        <w:t>s</w:t>
      </w:r>
      <w:r w:rsidR="00843285" w:rsidRPr="00856DED">
        <w:rPr>
          <w:rFonts w:asciiTheme="majorHAnsi" w:hAnsiTheme="majorHAnsi" w:cs="Arial"/>
          <w:sz w:val="24"/>
          <w:szCs w:val="24"/>
        </w:rPr>
        <w:t>te s</w:t>
      </w:r>
      <w:r w:rsidR="008E2917" w:rsidRPr="00856DED">
        <w:rPr>
          <w:rFonts w:asciiTheme="majorHAnsi" w:hAnsiTheme="majorHAnsi" w:cs="Arial"/>
          <w:sz w:val="24"/>
          <w:szCs w:val="24"/>
        </w:rPr>
        <w:t>a</w:t>
      </w:r>
      <w:r w:rsidR="00843285" w:rsidRPr="00856DED">
        <w:rPr>
          <w:rFonts w:asciiTheme="majorHAnsi" w:hAnsiTheme="majorHAnsi" w:cs="Arial"/>
          <w:sz w:val="24"/>
          <w:szCs w:val="24"/>
        </w:rPr>
        <w:t xml:space="preserve"> participe la procedur</w:t>
      </w:r>
      <w:r w:rsidR="008E2917" w:rsidRPr="00856DED">
        <w:rPr>
          <w:rFonts w:asciiTheme="majorHAnsi" w:hAnsiTheme="majorHAnsi" w:cs="Arial"/>
          <w:sz w:val="24"/>
          <w:szCs w:val="24"/>
        </w:rPr>
        <w:t>a</w:t>
      </w:r>
      <w:r w:rsidR="00843285" w:rsidRPr="00856DED">
        <w:rPr>
          <w:rFonts w:asciiTheme="majorHAnsi" w:hAnsiTheme="majorHAnsi" w:cs="Arial"/>
          <w:sz w:val="24"/>
          <w:szCs w:val="24"/>
        </w:rPr>
        <w:t>, a luat la cuno</w:t>
      </w:r>
      <w:r w:rsidR="008E2917" w:rsidRPr="00856DED">
        <w:rPr>
          <w:rFonts w:asciiTheme="majorHAnsi" w:hAnsiTheme="majorHAnsi" w:cs="Arial"/>
          <w:sz w:val="24"/>
          <w:szCs w:val="24"/>
        </w:rPr>
        <w:t>s</w:t>
      </w:r>
      <w:r w:rsidR="00843285" w:rsidRPr="00856DED">
        <w:rPr>
          <w:rFonts w:asciiTheme="majorHAnsi" w:hAnsiTheme="majorHAnsi" w:cs="Arial"/>
          <w:sz w:val="24"/>
          <w:szCs w:val="24"/>
        </w:rPr>
        <w:t>tin</w:t>
      </w:r>
      <w:r w:rsidR="008E2917" w:rsidRPr="00856DED">
        <w:rPr>
          <w:rFonts w:asciiTheme="majorHAnsi" w:hAnsiTheme="majorHAnsi" w:cs="Arial"/>
          <w:sz w:val="24"/>
          <w:szCs w:val="24"/>
        </w:rPr>
        <w:t>ta</w:t>
      </w:r>
      <w:r w:rsidR="00843285" w:rsidRPr="00856DED">
        <w:rPr>
          <w:rFonts w:asciiTheme="majorHAnsi" w:hAnsiTheme="majorHAnsi" w:cs="Arial"/>
          <w:sz w:val="24"/>
          <w:szCs w:val="24"/>
        </w:rPr>
        <w:t xml:space="preserve"> </w:t>
      </w:r>
      <w:r w:rsidR="008E2917" w:rsidRPr="00856DED">
        <w:rPr>
          <w:rFonts w:asciiTheme="majorHAnsi" w:hAnsiTheme="majorHAnsi" w:cs="Arial"/>
          <w:sz w:val="24"/>
          <w:szCs w:val="24"/>
        </w:rPr>
        <w:t>s</w:t>
      </w:r>
      <w:r w:rsidR="00843285" w:rsidRPr="00856DED">
        <w:rPr>
          <w:rFonts w:asciiTheme="majorHAnsi" w:hAnsiTheme="majorHAnsi" w:cs="Arial"/>
          <w:sz w:val="24"/>
          <w:szCs w:val="24"/>
        </w:rPr>
        <w:t>i accept</w:t>
      </w:r>
      <w:r w:rsidR="008E2917" w:rsidRPr="00856DED">
        <w:rPr>
          <w:rFonts w:asciiTheme="majorHAnsi" w:hAnsiTheme="majorHAnsi" w:cs="Arial"/>
          <w:sz w:val="24"/>
          <w:szCs w:val="24"/>
        </w:rPr>
        <w:t>a</w:t>
      </w:r>
      <w:r w:rsidR="00843285" w:rsidRPr="00856DED">
        <w:rPr>
          <w:rFonts w:asciiTheme="majorHAnsi" w:hAnsiTheme="majorHAnsi" w:cs="Arial"/>
          <w:sz w:val="24"/>
          <w:szCs w:val="24"/>
        </w:rPr>
        <w:t xml:space="preserve"> </w:t>
      </w:r>
      <w:r w:rsidR="008E2917" w:rsidRPr="00856DED">
        <w:rPr>
          <w:rFonts w:asciiTheme="majorHAnsi" w:hAnsiTheme="majorHAnsi" w:cs="Arial"/>
          <w:sz w:val="24"/>
          <w:szCs w:val="24"/>
        </w:rPr>
        <w:t>i</w:t>
      </w:r>
      <w:r w:rsidR="00843285" w:rsidRPr="00856DED">
        <w:rPr>
          <w:rFonts w:asciiTheme="majorHAnsi" w:hAnsiTheme="majorHAnsi" w:cs="Arial"/>
          <w:sz w:val="24"/>
          <w:szCs w:val="24"/>
        </w:rPr>
        <w:t xml:space="preserve">n integralitate toate </w:t>
      </w:r>
      <w:r w:rsidR="00B45A49" w:rsidRPr="00856DED">
        <w:rPr>
          <w:rFonts w:asciiTheme="majorHAnsi" w:hAnsiTheme="majorHAnsi" w:cs="Arial"/>
          <w:sz w:val="24"/>
          <w:szCs w:val="24"/>
        </w:rPr>
        <w:t xml:space="preserve">prevederile si </w:t>
      </w:r>
      <w:r w:rsidR="00843285" w:rsidRPr="00856DED">
        <w:rPr>
          <w:rFonts w:asciiTheme="majorHAnsi" w:hAnsiTheme="majorHAnsi" w:cs="Arial"/>
          <w:sz w:val="24"/>
          <w:szCs w:val="24"/>
        </w:rPr>
        <w:t>condi</w:t>
      </w:r>
      <w:r w:rsidR="008E2917" w:rsidRPr="00856DED">
        <w:rPr>
          <w:rFonts w:asciiTheme="majorHAnsi" w:hAnsiTheme="majorHAnsi" w:cs="Arial"/>
          <w:sz w:val="24"/>
          <w:szCs w:val="24"/>
        </w:rPr>
        <w:t>t</w:t>
      </w:r>
      <w:r w:rsidR="00843285" w:rsidRPr="00856DED">
        <w:rPr>
          <w:rFonts w:asciiTheme="majorHAnsi" w:hAnsiTheme="majorHAnsi" w:cs="Arial"/>
          <w:sz w:val="24"/>
          <w:szCs w:val="24"/>
        </w:rPr>
        <w:t xml:space="preserve">iile </w:t>
      </w:r>
      <w:r w:rsidR="00B45A49" w:rsidRPr="00856DED">
        <w:rPr>
          <w:rFonts w:asciiTheme="majorHAnsi" w:hAnsiTheme="majorHAnsi" w:cs="Arial"/>
          <w:sz w:val="24"/>
          <w:szCs w:val="24"/>
        </w:rPr>
        <w:t>mentionate</w:t>
      </w:r>
      <w:r w:rsidR="00843285" w:rsidRPr="00856DED">
        <w:rPr>
          <w:rFonts w:asciiTheme="majorHAnsi" w:hAnsiTheme="majorHAnsi" w:cs="Arial"/>
          <w:sz w:val="24"/>
          <w:szCs w:val="24"/>
        </w:rPr>
        <w:t xml:space="preserve"> </w:t>
      </w:r>
      <w:r w:rsidR="008E2917" w:rsidRPr="00856DED">
        <w:rPr>
          <w:rFonts w:asciiTheme="majorHAnsi" w:hAnsiTheme="majorHAnsi" w:cs="Arial"/>
          <w:sz w:val="24"/>
          <w:szCs w:val="24"/>
        </w:rPr>
        <w:t>i</w:t>
      </w:r>
      <w:r w:rsidR="00843285" w:rsidRPr="00856DED">
        <w:rPr>
          <w:rFonts w:asciiTheme="majorHAnsi" w:hAnsiTheme="majorHAnsi" w:cs="Arial"/>
          <w:sz w:val="24"/>
          <w:szCs w:val="24"/>
        </w:rPr>
        <w:t>n „</w:t>
      </w:r>
      <w:r w:rsidR="00687083" w:rsidRPr="00856DED">
        <w:rPr>
          <w:rFonts w:asciiTheme="majorHAnsi" w:hAnsiTheme="majorHAnsi" w:cs="Arial"/>
          <w:i/>
          <w:sz w:val="24"/>
          <w:szCs w:val="24"/>
        </w:rPr>
        <w:t>A</w:t>
      </w:r>
      <w:r w:rsidR="00843285" w:rsidRPr="00856DED">
        <w:rPr>
          <w:rFonts w:asciiTheme="majorHAnsi" w:hAnsiTheme="majorHAnsi" w:cs="Arial"/>
          <w:i/>
          <w:sz w:val="24"/>
          <w:szCs w:val="24"/>
        </w:rPr>
        <w:t>nun</w:t>
      </w:r>
      <w:r w:rsidR="008E2917" w:rsidRPr="00856DED">
        <w:rPr>
          <w:rFonts w:asciiTheme="majorHAnsi" w:hAnsiTheme="majorHAnsi" w:cs="Arial"/>
          <w:i/>
          <w:sz w:val="24"/>
          <w:szCs w:val="24"/>
        </w:rPr>
        <w:t>t</w:t>
      </w:r>
      <w:r w:rsidR="00B45A49" w:rsidRPr="00856DED">
        <w:rPr>
          <w:rFonts w:asciiTheme="majorHAnsi" w:hAnsiTheme="majorHAnsi" w:cs="Arial"/>
          <w:i/>
          <w:sz w:val="24"/>
          <w:szCs w:val="24"/>
        </w:rPr>
        <w:t xml:space="preserve">ul </w:t>
      </w:r>
      <w:r w:rsidR="00843285" w:rsidRPr="00856DED">
        <w:rPr>
          <w:rFonts w:asciiTheme="majorHAnsi" w:hAnsiTheme="majorHAnsi" w:cs="Arial"/>
          <w:i/>
          <w:sz w:val="24"/>
          <w:szCs w:val="24"/>
        </w:rPr>
        <w:t xml:space="preserve">privind procedura de </w:t>
      </w:r>
      <w:r w:rsidR="00B45A49" w:rsidRPr="00856DED">
        <w:rPr>
          <w:rFonts w:asciiTheme="majorHAnsi" w:hAnsiTheme="majorHAnsi" w:cs="Arial"/>
          <w:i/>
          <w:sz w:val="24"/>
          <w:szCs w:val="24"/>
        </w:rPr>
        <w:t>vanzare</w:t>
      </w:r>
      <w:r w:rsidR="002D3A97">
        <w:rPr>
          <w:rFonts w:asciiTheme="majorHAnsi" w:hAnsiTheme="majorHAnsi" w:cs="Arial"/>
          <w:i/>
          <w:sz w:val="24"/>
          <w:szCs w:val="24"/>
        </w:rPr>
        <w:t xml:space="preserve"> </w:t>
      </w:r>
      <w:r w:rsidR="00843285" w:rsidRPr="00856DED">
        <w:rPr>
          <w:rFonts w:asciiTheme="majorHAnsi" w:hAnsiTheme="majorHAnsi" w:cs="Arial"/>
          <w:i/>
          <w:sz w:val="24"/>
          <w:szCs w:val="24"/>
        </w:rPr>
        <w:t xml:space="preserve">a </w:t>
      </w:r>
      <w:r w:rsidR="00B45A49" w:rsidRPr="00856DED">
        <w:rPr>
          <w:rFonts w:asciiTheme="majorHAnsi" w:hAnsiTheme="majorHAnsi" w:cs="Arial"/>
          <w:i/>
          <w:sz w:val="24"/>
          <w:szCs w:val="24"/>
        </w:rPr>
        <w:t>partilor sociale</w:t>
      </w:r>
      <w:r w:rsidR="00843285" w:rsidRPr="00856DED">
        <w:rPr>
          <w:rFonts w:asciiTheme="majorHAnsi" w:hAnsiTheme="majorHAnsi" w:cs="Arial"/>
          <w:i/>
          <w:sz w:val="24"/>
          <w:szCs w:val="24"/>
        </w:rPr>
        <w:t xml:space="preserve"> de</w:t>
      </w:r>
      <w:r w:rsidR="008E2917" w:rsidRPr="00856DED">
        <w:rPr>
          <w:rFonts w:asciiTheme="majorHAnsi" w:hAnsiTheme="majorHAnsi" w:cs="Arial"/>
          <w:i/>
          <w:sz w:val="24"/>
          <w:szCs w:val="24"/>
        </w:rPr>
        <w:t>t</w:t>
      </w:r>
      <w:r w:rsidR="00843285" w:rsidRPr="00856DED">
        <w:rPr>
          <w:rFonts w:asciiTheme="majorHAnsi" w:hAnsiTheme="majorHAnsi" w:cs="Arial"/>
          <w:i/>
          <w:sz w:val="24"/>
          <w:szCs w:val="24"/>
        </w:rPr>
        <w:t>inute de</w:t>
      </w:r>
      <w:r w:rsidR="00687083" w:rsidRPr="00856DED">
        <w:rPr>
          <w:rFonts w:asciiTheme="majorHAnsi" w:hAnsiTheme="majorHAnsi" w:cs="Arial"/>
          <w:i/>
          <w:sz w:val="24"/>
          <w:szCs w:val="24"/>
        </w:rPr>
        <w:t xml:space="preserve"> Veneto Banca </w:t>
      </w:r>
      <w:r w:rsidR="00B45A49" w:rsidRPr="00856DED">
        <w:rPr>
          <w:rFonts w:asciiTheme="majorHAnsi" w:hAnsiTheme="majorHAnsi" w:cs="Arial"/>
          <w:i/>
          <w:sz w:val="24"/>
          <w:szCs w:val="24"/>
        </w:rPr>
        <w:t xml:space="preserve">S.P.A. </w:t>
      </w:r>
      <w:r w:rsidR="008E2917" w:rsidRPr="00856DED">
        <w:rPr>
          <w:rFonts w:asciiTheme="majorHAnsi" w:hAnsiTheme="majorHAnsi" w:cs="Arial"/>
          <w:i/>
          <w:sz w:val="24"/>
          <w:szCs w:val="24"/>
        </w:rPr>
        <w:t>i</w:t>
      </w:r>
      <w:r w:rsidR="00687083" w:rsidRPr="00856DED">
        <w:rPr>
          <w:rFonts w:asciiTheme="majorHAnsi" w:hAnsiTheme="majorHAnsi" w:cs="Arial"/>
          <w:i/>
          <w:sz w:val="24"/>
          <w:szCs w:val="24"/>
        </w:rPr>
        <w:t xml:space="preserve">n </w:t>
      </w:r>
      <w:r w:rsidR="00B45A49" w:rsidRPr="00856DED">
        <w:rPr>
          <w:rFonts w:asciiTheme="majorHAnsi" w:hAnsiTheme="majorHAnsi" w:cs="Arial"/>
          <w:i/>
          <w:sz w:val="24"/>
          <w:szCs w:val="24"/>
        </w:rPr>
        <w:t xml:space="preserve">procedura de </w:t>
      </w:r>
      <w:r w:rsidR="00843285" w:rsidRPr="00856DED">
        <w:rPr>
          <w:rFonts w:asciiTheme="majorHAnsi" w:hAnsiTheme="majorHAnsi" w:cs="Arial"/>
          <w:i/>
          <w:sz w:val="24"/>
          <w:szCs w:val="24"/>
        </w:rPr>
        <w:t>lichidare administrativ</w:t>
      </w:r>
      <w:r w:rsidR="008E2917" w:rsidRPr="00856DED">
        <w:rPr>
          <w:rFonts w:asciiTheme="majorHAnsi" w:hAnsiTheme="majorHAnsi" w:cs="Arial"/>
          <w:i/>
          <w:sz w:val="24"/>
          <w:szCs w:val="24"/>
        </w:rPr>
        <w:t>a</w:t>
      </w:r>
      <w:r w:rsidR="00843285" w:rsidRPr="00856DED">
        <w:rPr>
          <w:rFonts w:asciiTheme="majorHAnsi" w:hAnsiTheme="majorHAnsi" w:cs="Arial"/>
          <w:i/>
          <w:sz w:val="24"/>
          <w:szCs w:val="24"/>
        </w:rPr>
        <w:t xml:space="preserve"> la capitalul social al</w:t>
      </w:r>
      <w:r w:rsidR="00687083" w:rsidRPr="00856DED">
        <w:rPr>
          <w:rFonts w:asciiTheme="majorHAnsi" w:hAnsiTheme="majorHAnsi"/>
          <w:sz w:val="24"/>
          <w:szCs w:val="24"/>
        </w:rPr>
        <w:t xml:space="preserve"> </w:t>
      </w:r>
      <w:r w:rsidR="00B45A49" w:rsidRPr="00856DED">
        <w:rPr>
          <w:rFonts w:asciiTheme="majorHAnsi" w:hAnsiTheme="majorHAnsi" w:cs="Arial"/>
          <w:i/>
          <w:sz w:val="24"/>
          <w:szCs w:val="24"/>
        </w:rPr>
        <w:lastRenderedPageBreak/>
        <w:t xml:space="preserve">Societatii </w:t>
      </w:r>
      <w:r w:rsidR="00B45A49" w:rsidRPr="006C562B">
        <w:rPr>
          <w:rFonts w:asciiTheme="majorHAnsi" w:hAnsiTheme="majorHAnsi" w:cs="Arial"/>
          <w:b/>
          <w:i/>
          <w:sz w:val="24"/>
          <w:szCs w:val="24"/>
          <w:lang w:val="ro-RO"/>
        </w:rPr>
        <w:t>Immobiliare Italo Romena SRL</w:t>
      </w:r>
      <w:r w:rsidR="00843285" w:rsidRPr="00856DED">
        <w:rPr>
          <w:rFonts w:asciiTheme="majorHAnsi" w:eastAsia="Arial Unicode MS" w:hAnsiTheme="majorHAnsi" w:cs="Arial"/>
          <w:bCs/>
          <w:sz w:val="24"/>
          <w:szCs w:val="24"/>
        </w:rPr>
        <w:t xml:space="preserve"> („</w:t>
      </w:r>
      <w:r w:rsidR="00687083" w:rsidRPr="00856DED">
        <w:rPr>
          <w:rFonts w:asciiTheme="majorHAnsi" w:eastAsia="Arial Unicode MS" w:hAnsiTheme="majorHAnsi" w:cs="Arial"/>
          <w:b/>
          <w:bCs/>
          <w:sz w:val="24"/>
          <w:szCs w:val="24"/>
        </w:rPr>
        <w:t>A</w:t>
      </w:r>
      <w:r w:rsidR="00843285" w:rsidRPr="00856DED">
        <w:rPr>
          <w:rFonts w:asciiTheme="majorHAnsi" w:eastAsia="Arial Unicode MS" w:hAnsiTheme="majorHAnsi" w:cs="Arial"/>
          <w:b/>
          <w:bCs/>
          <w:sz w:val="24"/>
          <w:szCs w:val="24"/>
        </w:rPr>
        <w:t>nun</w:t>
      </w:r>
      <w:r w:rsidR="008E2917" w:rsidRPr="00856DED">
        <w:rPr>
          <w:rFonts w:asciiTheme="majorHAnsi" w:eastAsia="Arial Unicode MS" w:hAnsiTheme="majorHAnsi" w:cs="Arial"/>
          <w:b/>
          <w:bCs/>
          <w:sz w:val="24"/>
          <w:szCs w:val="24"/>
        </w:rPr>
        <w:t>t</w:t>
      </w:r>
      <w:r w:rsidR="00B45A49" w:rsidRPr="00856DED">
        <w:rPr>
          <w:rFonts w:asciiTheme="majorHAnsi" w:eastAsia="Arial Unicode MS" w:hAnsiTheme="majorHAnsi" w:cs="Arial"/>
          <w:b/>
          <w:bCs/>
          <w:sz w:val="24"/>
          <w:szCs w:val="24"/>
        </w:rPr>
        <w:t xml:space="preserve">ul de </w:t>
      </w:r>
      <w:r w:rsidR="00C36892" w:rsidRPr="00856DED">
        <w:rPr>
          <w:rFonts w:asciiTheme="majorHAnsi" w:eastAsia="Arial Unicode MS" w:hAnsiTheme="majorHAnsi" w:cs="Arial"/>
          <w:b/>
          <w:bCs/>
          <w:sz w:val="24"/>
          <w:szCs w:val="24"/>
        </w:rPr>
        <w:t>Vanzare</w:t>
      </w:r>
      <w:r w:rsidR="00687083" w:rsidRPr="00856DED">
        <w:rPr>
          <w:rFonts w:asciiTheme="majorHAnsi" w:eastAsia="Arial Unicode MS" w:hAnsiTheme="majorHAnsi" w:cs="Arial"/>
          <w:bCs/>
          <w:sz w:val="24"/>
          <w:szCs w:val="24"/>
        </w:rPr>
        <w:t>”)</w:t>
      </w:r>
      <w:r w:rsidR="001B34D8" w:rsidRPr="00856DED">
        <w:rPr>
          <w:rFonts w:asciiTheme="majorHAnsi" w:hAnsiTheme="majorHAnsi" w:cs="Arial"/>
          <w:sz w:val="24"/>
          <w:szCs w:val="24"/>
        </w:rPr>
        <w:t>,</w:t>
      </w:r>
      <w:r w:rsidR="007E0864" w:rsidRPr="00856DED">
        <w:rPr>
          <w:rFonts w:asciiTheme="majorHAnsi" w:hAnsiTheme="majorHAnsi" w:cs="Arial"/>
          <w:sz w:val="24"/>
          <w:szCs w:val="24"/>
        </w:rPr>
        <w:t xml:space="preserve"> </w:t>
      </w:r>
      <w:r w:rsidR="008E2917" w:rsidRPr="00856DED">
        <w:rPr>
          <w:rFonts w:asciiTheme="majorHAnsi" w:hAnsiTheme="majorHAnsi" w:cs="Arial"/>
          <w:sz w:val="24"/>
          <w:szCs w:val="24"/>
        </w:rPr>
        <w:t>i</w:t>
      </w:r>
      <w:r w:rsidR="00843285" w:rsidRPr="00856DED">
        <w:rPr>
          <w:rFonts w:asciiTheme="majorHAnsi" w:hAnsiTheme="majorHAnsi" w:cs="Arial"/>
          <w:sz w:val="24"/>
          <w:szCs w:val="24"/>
        </w:rPr>
        <w:t>n Angajamentul de Confiden</w:t>
      </w:r>
      <w:r w:rsidR="008E2917" w:rsidRPr="00856DED">
        <w:rPr>
          <w:rFonts w:asciiTheme="majorHAnsi" w:hAnsiTheme="majorHAnsi" w:cs="Arial"/>
          <w:sz w:val="24"/>
          <w:szCs w:val="24"/>
        </w:rPr>
        <w:t>t</w:t>
      </w:r>
      <w:r w:rsidR="00B45A49" w:rsidRPr="00856DED">
        <w:rPr>
          <w:rFonts w:asciiTheme="majorHAnsi" w:hAnsiTheme="majorHAnsi" w:cs="Arial"/>
          <w:sz w:val="24"/>
          <w:szCs w:val="24"/>
        </w:rPr>
        <w:t>ialitate si</w:t>
      </w:r>
      <w:r w:rsidR="00843285" w:rsidRPr="00856DED">
        <w:rPr>
          <w:rFonts w:asciiTheme="majorHAnsi" w:hAnsiTheme="majorHAnsi" w:cs="Arial"/>
          <w:sz w:val="24"/>
          <w:szCs w:val="24"/>
        </w:rPr>
        <w:t xml:space="preserve"> </w:t>
      </w:r>
      <w:r w:rsidR="008E2917" w:rsidRPr="00856DED">
        <w:rPr>
          <w:rFonts w:asciiTheme="majorHAnsi" w:hAnsiTheme="majorHAnsi" w:cs="Arial"/>
          <w:sz w:val="24"/>
          <w:szCs w:val="24"/>
        </w:rPr>
        <w:t>i</w:t>
      </w:r>
      <w:r w:rsidR="00843285" w:rsidRPr="00856DED">
        <w:rPr>
          <w:rFonts w:asciiTheme="majorHAnsi" w:hAnsiTheme="majorHAnsi" w:cs="Arial"/>
          <w:sz w:val="24"/>
          <w:szCs w:val="24"/>
        </w:rPr>
        <w:t>n Regulamentul Data Room</w:t>
      </w:r>
      <w:r w:rsidR="007E0864" w:rsidRPr="00856DED">
        <w:rPr>
          <w:rFonts w:asciiTheme="majorHAnsi" w:hAnsiTheme="majorHAnsi" w:cs="Arial"/>
          <w:sz w:val="24"/>
          <w:szCs w:val="24"/>
        </w:rPr>
        <w:t>;</w:t>
      </w:r>
    </w:p>
    <w:p w14:paraId="02FA3BCF" w14:textId="7069A6D3" w:rsidR="00C36892" w:rsidRPr="00604734" w:rsidRDefault="00843285" w:rsidP="00A41D2E">
      <w:pPr>
        <w:pStyle w:val="ListParagraph"/>
        <w:numPr>
          <w:ilvl w:val="0"/>
          <w:numId w:val="20"/>
        </w:numPr>
        <w:spacing w:after="0" w:line="240" w:lineRule="auto"/>
        <w:ind w:right="333"/>
        <w:jc w:val="both"/>
        <w:rPr>
          <w:rFonts w:asciiTheme="majorHAnsi" w:hAnsiTheme="majorHAnsi" w:cs="Arial"/>
          <w:sz w:val="24"/>
          <w:szCs w:val="24"/>
        </w:rPr>
      </w:pPr>
      <w:r w:rsidRPr="00856DED">
        <w:rPr>
          <w:rFonts w:asciiTheme="majorHAnsi" w:hAnsiTheme="majorHAnsi" w:cs="Arial"/>
          <w:sz w:val="24"/>
          <w:szCs w:val="24"/>
        </w:rPr>
        <w:t>a vizu</w:t>
      </w:r>
      <w:r w:rsidR="0046077B" w:rsidRPr="00856DED">
        <w:rPr>
          <w:rFonts w:asciiTheme="majorHAnsi" w:hAnsiTheme="majorHAnsi" w:cs="Arial"/>
          <w:sz w:val="24"/>
          <w:szCs w:val="24"/>
        </w:rPr>
        <w:t>a</w:t>
      </w:r>
      <w:r w:rsidRPr="00856DED">
        <w:rPr>
          <w:rFonts w:asciiTheme="majorHAnsi" w:hAnsiTheme="majorHAnsi" w:cs="Arial"/>
          <w:sz w:val="24"/>
          <w:szCs w:val="24"/>
        </w:rPr>
        <w:t>l</w:t>
      </w:r>
      <w:r w:rsidR="0046077B" w:rsidRPr="00856DED">
        <w:rPr>
          <w:rFonts w:asciiTheme="majorHAnsi" w:hAnsiTheme="majorHAnsi" w:cs="Arial"/>
          <w:sz w:val="24"/>
          <w:szCs w:val="24"/>
        </w:rPr>
        <w:t>izat documenta</w:t>
      </w:r>
      <w:r w:rsidR="008E2917" w:rsidRPr="00856DED">
        <w:rPr>
          <w:rFonts w:asciiTheme="majorHAnsi" w:hAnsiTheme="majorHAnsi" w:cs="Arial"/>
          <w:sz w:val="24"/>
          <w:szCs w:val="24"/>
        </w:rPr>
        <w:t>t</w:t>
      </w:r>
      <w:r w:rsidR="0046077B" w:rsidRPr="00856DED">
        <w:rPr>
          <w:rFonts w:asciiTheme="majorHAnsi" w:hAnsiTheme="majorHAnsi" w:cs="Arial"/>
          <w:sz w:val="24"/>
          <w:szCs w:val="24"/>
        </w:rPr>
        <w:t xml:space="preserve">ia </w:t>
      </w:r>
      <w:r w:rsidR="0046077B" w:rsidRPr="00604734">
        <w:rPr>
          <w:rFonts w:asciiTheme="majorHAnsi" w:hAnsiTheme="majorHAnsi" w:cs="Arial"/>
          <w:sz w:val="24"/>
          <w:szCs w:val="24"/>
        </w:rPr>
        <w:t>pus</w:t>
      </w:r>
      <w:r w:rsidR="008E2917" w:rsidRPr="00604734">
        <w:rPr>
          <w:rFonts w:asciiTheme="majorHAnsi" w:hAnsiTheme="majorHAnsi" w:cs="Arial"/>
          <w:sz w:val="24"/>
          <w:szCs w:val="24"/>
        </w:rPr>
        <w:t>a</w:t>
      </w:r>
      <w:r w:rsidR="0046077B" w:rsidRPr="00604734">
        <w:rPr>
          <w:rFonts w:asciiTheme="majorHAnsi" w:hAnsiTheme="majorHAnsi" w:cs="Arial"/>
          <w:sz w:val="24"/>
          <w:szCs w:val="24"/>
        </w:rPr>
        <w:t xml:space="preserve"> la dispozi</w:t>
      </w:r>
      <w:r w:rsidR="008E2917" w:rsidRPr="00604734">
        <w:rPr>
          <w:rFonts w:asciiTheme="majorHAnsi" w:hAnsiTheme="majorHAnsi" w:cs="Arial"/>
          <w:sz w:val="24"/>
          <w:szCs w:val="24"/>
        </w:rPr>
        <w:t>t</w:t>
      </w:r>
      <w:r w:rsidR="0046077B" w:rsidRPr="00604734">
        <w:rPr>
          <w:rFonts w:asciiTheme="majorHAnsi" w:hAnsiTheme="majorHAnsi" w:cs="Arial"/>
          <w:sz w:val="24"/>
          <w:szCs w:val="24"/>
        </w:rPr>
        <w:t xml:space="preserve">ie </w:t>
      </w:r>
      <w:r w:rsidR="00A55E9E" w:rsidRPr="00604734">
        <w:rPr>
          <w:rFonts w:asciiTheme="majorHAnsi" w:hAnsiTheme="majorHAnsi" w:cs="Arial"/>
          <w:sz w:val="24"/>
          <w:szCs w:val="24"/>
        </w:rPr>
        <w:t>participantilor</w:t>
      </w:r>
      <w:r w:rsidR="002D3A97">
        <w:rPr>
          <w:rFonts w:asciiTheme="majorHAnsi" w:hAnsiTheme="majorHAnsi" w:cs="Arial"/>
          <w:sz w:val="24"/>
          <w:szCs w:val="24"/>
        </w:rPr>
        <w:t xml:space="preserve"> </w:t>
      </w:r>
      <w:r w:rsidR="008E2917" w:rsidRPr="00604734">
        <w:rPr>
          <w:rFonts w:asciiTheme="majorHAnsi" w:hAnsiTheme="majorHAnsi" w:cs="Arial"/>
          <w:sz w:val="24"/>
          <w:szCs w:val="24"/>
        </w:rPr>
        <w:t>i</w:t>
      </w:r>
      <w:r w:rsidR="0046077B" w:rsidRPr="00604734">
        <w:rPr>
          <w:rFonts w:asciiTheme="majorHAnsi" w:hAnsiTheme="majorHAnsi" w:cs="Arial"/>
          <w:sz w:val="24"/>
          <w:szCs w:val="24"/>
        </w:rPr>
        <w:t xml:space="preserve">n Data Room; </w:t>
      </w:r>
    </w:p>
    <w:p w14:paraId="66CD706E" w14:textId="526F37C7" w:rsidR="00EA00B1" w:rsidRPr="00604734" w:rsidRDefault="00200B28" w:rsidP="00A41D2E">
      <w:pPr>
        <w:pStyle w:val="ListParagraph"/>
        <w:numPr>
          <w:ilvl w:val="0"/>
          <w:numId w:val="20"/>
        </w:numPr>
        <w:spacing w:after="0" w:line="240" w:lineRule="auto"/>
        <w:ind w:right="333"/>
        <w:jc w:val="both"/>
        <w:rPr>
          <w:rFonts w:asciiTheme="majorHAnsi" w:hAnsiTheme="majorHAnsi" w:cs="Arial"/>
          <w:sz w:val="24"/>
          <w:szCs w:val="24"/>
        </w:rPr>
      </w:pPr>
      <w:r w:rsidRPr="00604734">
        <w:rPr>
          <w:rFonts w:asciiTheme="majorHAnsi" w:eastAsia="Arial Unicode MS" w:hAnsiTheme="majorHAnsi" w:cs="Arial"/>
          <w:bCs/>
          <w:sz w:val="24"/>
          <w:szCs w:val="24"/>
        </w:rPr>
        <w:t>nu se afl</w:t>
      </w:r>
      <w:r w:rsidR="008E2917" w:rsidRPr="00604734">
        <w:rPr>
          <w:rFonts w:asciiTheme="majorHAnsi" w:eastAsia="Arial Unicode MS" w:hAnsiTheme="majorHAnsi" w:cs="Arial"/>
          <w:bCs/>
          <w:sz w:val="24"/>
          <w:szCs w:val="24"/>
        </w:rPr>
        <w:t>a</w:t>
      </w:r>
      <w:r w:rsidRPr="00604734">
        <w:rPr>
          <w:rFonts w:asciiTheme="majorHAnsi" w:eastAsia="Arial Unicode MS" w:hAnsiTheme="majorHAnsi" w:cs="Arial"/>
          <w:bCs/>
          <w:sz w:val="24"/>
          <w:szCs w:val="24"/>
        </w:rPr>
        <w:t xml:space="preserve"> </w:t>
      </w:r>
      <w:r w:rsidR="008E2917" w:rsidRPr="00604734">
        <w:rPr>
          <w:rFonts w:asciiTheme="majorHAnsi" w:eastAsia="Arial Unicode MS" w:hAnsiTheme="majorHAnsi" w:cs="Arial"/>
          <w:bCs/>
          <w:sz w:val="24"/>
          <w:szCs w:val="24"/>
        </w:rPr>
        <w:t>i</w:t>
      </w:r>
      <w:r w:rsidRPr="00604734">
        <w:rPr>
          <w:rFonts w:asciiTheme="majorHAnsi" w:eastAsia="Arial Unicode MS" w:hAnsiTheme="majorHAnsi" w:cs="Arial"/>
          <w:bCs/>
          <w:sz w:val="24"/>
          <w:szCs w:val="24"/>
        </w:rPr>
        <w:t>n niciuna dintre condi</w:t>
      </w:r>
      <w:r w:rsidR="008E2917" w:rsidRPr="00604734">
        <w:rPr>
          <w:rFonts w:asciiTheme="majorHAnsi" w:eastAsia="Arial Unicode MS" w:hAnsiTheme="majorHAnsi" w:cs="Arial"/>
          <w:bCs/>
          <w:sz w:val="24"/>
          <w:szCs w:val="24"/>
        </w:rPr>
        <w:t>t</w:t>
      </w:r>
      <w:r w:rsidRPr="00604734">
        <w:rPr>
          <w:rFonts w:asciiTheme="majorHAnsi" w:eastAsia="Arial Unicode MS" w:hAnsiTheme="majorHAnsi" w:cs="Arial"/>
          <w:bCs/>
          <w:sz w:val="24"/>
          <w:szCs w:val="24"/>
        </w:rPr>
        <w:t xml:space="preserve">iile care </w:t>
      </w:r>
      <w:r w:rsidR="008E2917" w:rsidRPr="00604734">
        <w:rPr>
          <w:rFonts w:asciiTheme="majorHAnsi" w:eastAsia="Arial Unicode MS" w:hAnsiTheme="majorHAnsi" w:cs="Arial"/>
          <w:bCs/>
          <w:sz w:val="24"/>
          <w:szCs w:val="24"/>
        </w:rPr>
        <w:t>i</w:t>
      </w:r>
      <w:r w:rsidRPr="00604734">
        <w:rPr>
          <w:rFonts w:asciiTheme="majorHAnsi" w:eastAsia="Arial Unicode MS" w:hAnsiTheme="majorHAnsi" w:cs="Arial"/>
          <w:bCs/>
          <w:sz w:val="24"/>
          <w:szCs w:val="24"/>
        </w:rPr>
        <w:t>mpiedic</w:t>
      </w:r>
      <w:r w:rsidR="008E2917" w:rsidRPr="00604734">
        <w:rPr>
          <w:rFonts w:asciiTheme="majorHAnsi" w:eastAsia="Arial Unicode MS" w:hAnsiTheme="majorHAnsi" w:cs="Arial"/>
          <w:bCs/>
          <w:sz w:val="24"/>
          <w:szCs w:val="24"/>
        </w:rPr>
        <w:t>a</w:t>
      </w:r>
      <w:r w:rsidRPr="00604734">
        <w:rPr>
          <w:rFonts w:asciiTheme="majorHAnsi" w:eastAsia="Arial Unicode MS" w:hAnsiTheme="majorHAnsi" w:cs="Arial"/>
          <w:bCs/>
          <w:sz w:val="24"/>
          <w:szCs w:val="24"/>
        </w:rPr>
        <w:t xml:space="preserve"> participarea la </w:t>
      </w:r>
      <w:r w:rsidR="00604734" w:rsidRPr="00604734">
        <w:rPr>
          <w:rFonts w:asciiTheme="majorHAnsi" w:eastAsia="Arial Unicode MS" w:hAnsiTheme="majorHAnsi" w:cs="Arial"/>
          <w:bCs/>
          <w:sz w:val="24"/>
          <w:szCs w:val="24"/>
        </w:rPr>
        <w:t xml:space="preserve">Procedura </w:t>
      </w:r>
      <w:r w:rsidR="00604734">
        <w:rPr>
          <w:rFonts w:asciiTheme="majorHAnsi" w:eastAsia="Arial Unicode MS" w:hAnsiTheme="majorHAnsi" w:cs="Arial"/>
          <w:bCs/>
          <w:sz w:val="24"/>
          <w:szCs w:val="24"/>
        </w:rPr>
        <w:t>conform dispozitiilor</w:t>
      </w:r>
      <w:r w:rsidRPr="00604734">
        <w:rPr>
          <w:rFonts w:asciiTheme="majorHAnsi" w:eastAsia="Arial Unicode MS" w:hAnsiTheme="majorHAnsi" w:cs="Arial"/>
          <w:bCs/>
          <w:sz w:val="24"/>
          <w:szCs w:val="24"/>
        </w:rPr>
        <w:t xml:space="preserve"> </w:t>
      </w:r>
      <w:r w:rsidR="00604734">
        <w:rPr>
          <w:rFonts w:asciiTheme="majorHAnsi" w:eastAsia="Arial Unicode MS" w:hAnsiTheme="majorHAnsi" w:cs="Arial"/>
          <w:bCs/>
          <w:sz w:val="24"/>
          <w:szCs w:val="24"/>
        </w:rPr>
        <w:t>d</w:t>
      </w:r>
      <w:r w:rsidR="00604734" w:rsidRPr="00604734">
        <w:rPr>
          <w:rFonts w:asciiTheme="majorHAnsi" w:eastAsia="Arial Unicode MS" w:hAnsiTheme="majorHAnsi" w:cs="Arial"/>
          <w:bCs/>
          <w:sz w:val="24"/>
          <w:szCs w:val="24"/>
        </w:rPr>
        <w:t>in</w:t>
      </w:r>
      <w:r w:rsidRPr="00604734">
        <w:rPr>
          <w:rFonts w:asciiTheme="majorHAnsi" w:eastAsia="Arial Unicode MS" w:hAnsiTheme="majorHAnsi" w:cs="Arial"/>
          <w:bCs/>
          <w:sz w:val="24"/>
          <w:szCs w:val="24"/>
        </w:rPr>
        <w:t xml:space="preserve"> </w:t>
      </w:r>
      <w:r w:rsidR="00297218" w:rsidRPr="00604734">
        <w:rPr>
          <w:rFonts w:asciiTheme="majorHAnsi" w:eastAsia="Arial Unicode MS" w:hAnsiTheme="majorHAnsi" w:cs="Arial"/>
          <w:bCs/>
          <w:sz w:val="24"/>
          <w:szCs w:val="24"/>
        </w:rPr>
        <w:t>Anuntul de Vanzare</w:t>
      </w:r>
      <w:r w:rsidRPr="00604734">
        <w:rPr>
          <w:rFonts w:asciiTheme="majorHAnsi" w:eastAsia="Arial Unicode MS" w:hAnsiTheme="majorHAnsi" w:cs="Arial"/>
          <w:bCs/>
          <w:sz w:val="24"/>
          <w:szCs w:val="24"/>
        </w:rPr>
        <w:t xml:space="preserve"> </w:t>
      </w:r>
      <w:r w:rsidR="008E2917" w:rsidRPr="00604734">
        <w:rPr>
          <w:rFonts w:asciiTheme="majorHAnsi" w:eastAsia="Arial Unicode MS" w:hAnsiTheme="majorHAnsi" w:cs="Arial"/>
          <w:bCs/>
          <w:sz w:val="24"/>
          <w:szCs w:val="24"/>
        </w:rPr>
        <w:t>s</w:t>
      </w:r>
      <w:r w:rsidRPr="00604734">
        <w:rPr>
          <w:rFonts w:asciiTheme="majorHAnsi" w:eastAsia="Arial Unicode MS" w:hAnsiTheme="majorHAnsi" w:cs="Arial"/>
          <w:bCs/>
          <w:sz w:val="24"/>
          <w:szCs w:val="24"/>
        </w:rPr>
        <w:t xml:space="preserve">i </w:t>
      </w:r>
      <w:r w:rsidR="008E2917" w:rsidRPr="00604734">
        <w:rPr>
          <w:rFonts w:asciiTheme="majorHAnsi" w:eastAsia="Arial Unicode MS" w:hAnsiTheme="majorHAnsi" w:cs="Arial"/>
          <w:bCs/>
          <w:sz w:val="24"/>
          <w:szCs w:val="24"/>
        </w:rPr>
        <w:t>i</w:t>
      </w:r>
      <w:r w:rsidRPr="00604734">
        <w:rPr>
          <w:rFonts w:asciiTheme="majorHAnsi" w:eastAsia="Arial Unicode MS" w:hAnsiTheme="majorHAnsi" w:cs="Arial"/>
          <w:bCs/>
          <w:sz w:val="24"/>
          <w:szCs w:val="24"/>
        </w:rPr>
        <w:t>n special:</w:t>
      </w:r>
    </w:p>
    <w:p w14:paraId="45E9730E" w14:textId="19F38626" w:rsidR="00200B28" w:rsidRPr="00856DED" w:rsidRDefault="008E2917" w:rsidP="00A55E9E">
      <w:pPr>
        <w:pStyle w:val="ListParagraph"/>
        <w:numPr>
          <w:ilvl w:val="0"/>
          <w:numId w:val="18"/>
        </w:numPr>
        <w:spacing w:before="140" w:after="0" w:line="240" w:lineRule="auto"/>
        <w:ind w:right="424"/>
        <w:jc w:val="both"/>
        <w:rPr>
          <w:rFonts w:asciiTheme="majorHAnsi" w:hAnsiTheme="majorHAnsi" w:cs="Arial"/>
          <w:sz w:val="24"/>
          <w:szCs w:val="24"/>
        </w:rPr>
      </w:pPr>
      <w:r w:rsidRPr="00604734">
        <w:rPr>
          <w:rFonts w:asciiTheme="majorHAnsi" w:hAnsiTheme="majorHAnsi" w:cs="Arial"/>
          <w:sz w:val="24"/>
          <w:szCs w:val="24"/>
        </w:rPr>
        <w:t>i</w:t>
      </w:r>
      <w:r w:rsidR="00200B28" w:rsidRPr="00604734">
        <w:rPr>
          <w:rFonts w:asciiTheme="majorHAnsi" w:hAnsiTheme="majorHAnsi" w:cs="Arial"/>
          <w:sz w:val="24"/>
          <w:szCs w:val="24"/>
        </w:rPr>
        <w:t xml:space="preserve">n cele </w:t>
      </w:r>
      <w:r w:rsidR="002D3A97">
        <w:rPr>
          <w:rFonts w:asciiTheme="majorHAnsi" w:hAnsiTheme="majorHAnsi" w:cs="Arial"/>
          <w:sz w:val="24"/>
          <w:szCs w:val="24"/>
        </w:rPr>
        <w:t xml:space="preserve">(12) </w:t>
      </w:r>
      <w:r w:rsidR="00200B28" w:rsidRPr="00604734">
        <w:rPr>
          <w:rFonts w:asciiTheme="majorHAnsi" w:hAnsiTheme="majorHAnsi" w:cs="Arial"/>
          <w:sz w:val="24"/>
          <w:szCs w:val="24"/>
        </w:rPr>
        <w:t>dou</w:t>
      </w:r>
      <w:r w:rsidRPr="00604734">
        <w:rPr>
          <w:rFonts w:asciiTheme="majorHAnsi" w:hAnsiTheme="majorHAnsi" w:cs="Arial"/>
          <w:sz w:val="24"/>
          <w:szCs w:val="24"/>
        </w:rPr>
        <w:t>a</w:t>
      </w:r>
      <w:r w:rsidR="00200B28" w:rsidRPr="00604734">
        <w:rPr>
          <w:rFonts w:asciiTheme="majorHAnsi" w:hAnsiTheme="majorHAnsi" w:cs="Arial"/>
          <w:sz w:val="24"/>
          <w:szCs w:val="24"/>
        </w:rPr>
        <w:t>sprezece luni anterioare public</w:t>
      </w:r>
      <w:r w:rsidRPr="00604734">
        <w:rPr>
          <w:rFonts w:asciiTheme="majorHAnsi" w:hAnsiTheme="majorHAnsi" w:cs="Arial"/>
          <w:sz w:val="24"/>
          <w:szCs w:val="24"/>
        </w:rPr>
        <w:t>a</w:t>
      </w:r>
      <w:r w:rsidR="00200B28" w:rsidRPr="00604734">
        <w:rPr>
          <w:rFonts w:asciiTheme="majorHAnsi" w:hAnsiTheme="majorHAnsi" w:cs="Arial"/>
          <w:sz w:val="24"/>
          <w:szCs w:val="24"/>
        </w:rPr>
        <w:t xml:space="preserve">rii </w:t>
      </w:r>
      <w:r w:rsidR="00297218" w:rsidRPr="00604734">
        <w:rPr>
          <w:rFonts w:asciiTheme="majorHAnsi" w:hAnsiTheme="majorHAnsi" w:cs="Arial"/>
          <w:sz w:val="24"/>
          <w:szCs w:val="24"/>
        </w:rPr>
        <w:t>Anuntului de Vanzare</w:t>
      </w:r>
      <w:r w:rsidR="00200B28" w:rsidRPr="00604734">
        <w:rPr>
          <w:rFonts w:asciiTheme="majorHAnsi" w:hAnsiTheme="majorHAnsi" w:cs="Arial"/>
          <w:sz w:val="24"/>
          <w:szCs w:val="24"/>
        </w:rPr>
        <w:t xml:space="preserve">, nu s-a </w:t>
      </w:r>
      <w:r w:rsidR="002D3A97">
        <w:rPr>
          <w:rFonts w:asciiTheme="majorHAnsi" w:hAnsiTheme="majorHAnsi" w:cs="Arial"/>
          <w:sz w:val="24"/>
          <w:szCs w:val="24"/>
        </w:rPr>
        <w:t>aflat</w:t>
      </w:r>
      <w:r w:rsidR="002D3A97" w:rsidRPr="00604734">
        <w:rPr>
          <w:rFonts w:asciiTheme="majorHAnsi" w:hAnsiTheme="majorHAnsi" w:cs="Arial"/>
          <w:sz w:val="24"/>
          <w:szCs w:val="24"/>
        </w:rPr>
        <w:t xml:space="preserve"> </w:t>
      </w:r>
      <w:r w:rsidRPr="00604734">
        <w:rPr>
          <w:rFonts w:asciiTheme="majorHAnsi" w:hAnsiTheme="majorHAnsi" w:cs="Arial"/>
          <w:sz w:val="24"/>
          <w:szCs w:val="24"/>
        </w:rPr>
        <w:t>s</w:t>
      </w:r>
      <w:r w:rsidR="00200B28" w:rsidRPr="00604734">
        <w:rPr>
          <w:rFonts w:asciiTheme="majorHAnsi" w:hAnsiTheme="majorHAnsi" w:cs="Arial"/>
          <w:sz w:val="24"/>
          <w:szCs w:val="24"/>
        </w:rPr>
        <w:t>i nu se afl</w:t>
      </w:r>
      <w:r w:rsidR="00297218" w:rsidRPr="00604734">
        <w:rPr>
          <w:rFonts w:asciiTheme="majorHAnsi" w:hAnsiTheme="majorHAnsi" w:cs="Arial"/>
          <w:sz w:val="24"/>
          <w:szCs w:val="24"/>
        </w:rPr>
        <w:t>a in situatia reglementata d</w:t>
      </w:r>
      <w:r w:rsidR="00A55E9E" w:rsidRPr="00604734">
        <w:rPr>
          <w:rFonts w:asciiTheme="majorHAnsi" w:hAnsiTheme="majorHAnsi" w:cs="Arial"/>
          <w:sz w:val="24"/>
          <w:szCs w:val="24"/>
        </w:rPr>
        <w:t>e prevederile art. 153</w:t>
      </w:r>
      <w:r w:rsidR="00A55E9E" w:rsidRPr="00604734">
        <w:rPr>
          <w:rFonts w:asciiTheme="majorHAnsi" w:hAnsiTheme="majorHAnsi" w:cs="Arial"/>
          <w:sz w:val="24"/>
          <w:szCs w:val="24"/>
          <w:vertAlign w:val="superscript"/>
        </w:rPr>
        <w:t>24</w:t>
      </w:r>
      <w:r w:rsidR="00A55E9E" w:rsidRPr="00604734">
        <w:rPr>
          <w:rFonts w:asciiTheme="majorHAnsi" w:hAnsiTheme="majorHAnsi" w:cs="Arial"/>
          <w:sz w:val="24"/>
          <w:szCs w:val="24"/>
        </w:rPr>
        <w:t xml:space="preserve"> </w:t>
      </w:r>
      <w:r w:rsidR="00297218" w:rsidRPr="00604734">
        <w:rPr>
          <w:rFonts w:asciiTheme="majorHAnsi" w:hAnsiTheme="majorHAnsi" w:cs="Arial"/>
          <w:sz w:val="24"/>
          <w:szCs w:val="24"/>
        </w:rPr>
        <w:t>alin (1) din Legea nr. 31/1990, republicata, cu modificarile s</w:t>
      </w:r>
      <w:r w:rsidR="00A55E9E" w:rsidRPr="00604734">
        <w:rPr>
          <w:rFonts w:asciiTheme="majorHAnsi" w:hAnsiTheme="majorHAnsi" w:cs="Arial"/>
          <w:sz w:val="24"/>
          <w:szCs w:val="24"/>
        </w:rPr>
        <w:t xml:space="preserve">i completarile ulterioare: </w:t>
      </w:r>
      <w:r w:rsidR="00A55E9E" w:rsidRPr="00604734">
        <w:rPr>
          <w:rFonts w:asciiTheme="majorHAnsi" w:hAnsiTheme="majorHAnsi" w:cs="Arial"/>
          <w:i/>
          <w:sz w:val="24"/>
          <w:szCs w:val="24"/>
        </w:rPr>
        <w:t>“Dac</w:t>
      </w:r>
      <w:r w:rsidR="003F2BFC" w:rsidRPr="00604734">
        <w:rPr>
          <w:rFonts w:asciiTheme="majorHAnsi" w:hAnsiTheme="majorHAnsi" w:cs="Arial"/>
          <w:i/>
          <w:sz w:val="24"/>
          <w:szCs w:val="24"/>
        </w:rPr>
        <w:t>a</w:t>
      </w:r>
      <w:r w:rsidR="00A55E9E" w:rsidRPr="00604734">
        <w:rPr>
          <w:rFonts w:asciiTheme="majorHAnsi" w:hAnsiTheme="majorHAnsi" w:cs="Arial"/>
          <w:i/>
          <w:sz w:val="24"/>
          <w:szCs w:val="24"/>
        </w:rPr>
        <w:t xml:space="preserve"> consiliul de administra</w:t>
      </w:r>
      <w:r w:rsidR="002D3A97">
        <w:rPr>
          <w:rFonts w:asciiTheme="majorHAnsi" w:hAnsiTheme="majorHAnsi" w:cs="Arial"/>
          <w:i/>
          <w:sz w:val="24"/>
          <w:szCs w:val="24"/>
        </w:rPr>
        <w:t>t</w:t>
      </w:r>
      <w:r w:rsidR="00A55E9E" w:rsidRPr="00604734">
        <w:rPr>
          <w:rFonts w:asciiTheme="majorHAnsi" w:hAnsiTheme="majorHAnsi" w:cs="Arial"/>
          <w:i/>
          <w:sz w:val="24"/>
          <w:szCs w:val="24"/>
        </w:rPr>
        <w:t>ie, respectiv directoratul, constat</w:t>
      </w:r>
      <w:r w:rsidR="003F2BFC" w:rsidRPr="00604734">
        <w:rPr>
          <w:rFonts w:asciiTheme="majorHAnsi" w:hAnsiTheme="majorHAnsi" w:cs="Arial"/>
          <w:i/>
          <w:sz w:val="24"/>
          <w:szCs w:val="24"/>
        </w:rPr>
        <w:t>a</w:t>
      </w:r>
      <w:r w:rsidR="00A55E9E" w:rsidRPr="00604734">
        <w:rPr>
          <w:rFonts w:asciiTheme="majorHAnsi" w:hAnsiTheme="majorHAnsi" w:cs="Arial"/>
          <w:i/>
          <w:sz w:val="24"/>
          <w:szCs w:val="24"/>
        </w:rPr>
        <w:t xml:space="preserve"> c</w:t>
      </w:r>
      <w:r w:rsidR="003F2BFC" w:rsidRPr="00604734">
        <w:rPr>
          <w:rFonts w:asciiTheme="majorHAnsi" w:hAnsiTheme="majorHAnsi" w:cs="Arial"/>
          <w:i/>
          <w:sz w:val="24"/>
          <w:szCs w:val="24"/>
        </w:rPr>
        <w:t>a</w:t>
      </w:r>
      <w:r w:rsidR="00A55E9E" w:rsidRPr="00604734">
        <w:rPr>
          <w:rFonts w:asciiTheme="majorHAnsi" w:hAnsiTheme="majorHAnsi" w:cs="Arial"/>
          <w:i/>
          <w:sz w:val="24"/>
          <w:szCs w:val="24"/>
        </w:rPr>
        <w:t xml:space="preserve">, </w:t>
      </w:r>
      <w:r w:rsidR="002D3A97">
        <w:rPr>
          <w:rFonts w:asciiTheme="majorHAnsi" w:hAnsiTheme="majorHAnsi" w:cs="Arial"/>
          <w:i/>
          <w:sz w:val="24"/>
          <w:szCs w:val="24"/>
        </w:rPr>
        <w:t>i</w:t>
      </w:r>
      <w:r w:rsidR="00A55E9E" w:rsidRPr="00604734">
        <w:rPr>
          <w:rFonts w:asciiTheme="majorHAnsi" w:hAnsiTheme="majorHAnsi" w:cs="Arial"/>
          <w:i/>
          <w:sz w:val="24"/>
          <w:szCs w:val="24"/>
        </w:rPr>
        <w:t>n urma unor pierderi, stabilite prin situa</w:t>
      </w:r>
      <w:r w:rsidR="002D3A97">
        <w:rPr>
          <w:rFonts w:asciiTheme="majorHAnsi" w:hAnsiTheme="majorHAnsi" w:cs="Arial"/>
          <w:i/>
          <w:sz w:val="24"/>
          <w:szCs w:val="24"/>
        </w:rPr>
        <w:t>t</w:t>
      </w:r>
      <w:r w:rsidR="00A55E9E" w:rsidRPr="00604734">
        <w:rPr>
          <w:rFonts w:asciiTheme="majorHAnsi" w:hAnsiTheme="majorHAnsi" w:cs="Arial"/>
          <w:i/>
          <w:sz w:val="24"/>
          <w:szCs w:val="24"/>
        </w:rPr>
        <w:t>iile financiare anuale aprobate conform legii, activul net al societ</w:t>
      </w:r>
      <w:r w:rsidR="003F2BFC" w:rsidRPr="00604734">
        <w:rPr>
          <w:rFonts w:asciiTheme="majorHAnsi" w:hAnsiTheme="majorHAnsi" w:cs="Arial"/>
          <w:i/>
          <w:sz w:val="24"/>
          <w:szCs w:val="24"/>
        </w:rPr>
        <w:t>a</w:t>
      </w:r>
      <w:r w:rsidR="002D3A97">
        <w:rPr>
          <w:rFonts w:asciiTheme="majorHAnsi" w:hAnsiTheme="majorHAnsi" w:cs="Arial"/>
          <w:i/>
          <w:sz w:val="24"/>
          <w:szCs w:val="24"/>
        </w:rPr>
        <w:t>t</w:t>
      </w:r>
      <w:r w:rsidR="00A55E9E" w:rsidRPr="00604734">
        <w:rPr>
          <w:rFonts w:asciiTheme="majorHAnsi" w:hAnsiTheme="majorHAnsi" w:cs="Arial"/>
          <w:i/>
          <w:sz w:val="24"/>
          <w:szCs w:val="24"/>
        </w:rPr>
        <w:t>ii, determinat ca diferen</w:t>
      </w:r>
      <w:r w:rsidR="002D3A97">
        <w:rPr>
          <w:rFonts w:asciiTheme="majorHAnsi" w:hAnsiTheme="majorHAnsi" w:cs="Arial"/>
          <w:i/>
          <w:sz w:val="24"/>
          <w:szCs w:val="24"/>
        </w:rPr>
        <w:t>t</w:t>
      </w:r>
      <w:r w:rsidR="003F2BFC" w:rsidRPr="00604734">
        <w:rPr>
          <w:rFonts w:asciiTheme="majorHAnsi" w:hAnsiTheme="majorHAnsi" w:cs="Arial"/>
          <w:i/>
          <w:sz w:val="24"/>
          <w:szCs w:val="24"/>
        </w:rPr>
        <w:t>a</w:t>
      </w:r>
      <w:r w:rsidR="00A55E9E" w:rsidRPr="00604734">
        <w:rPr>
          <w:rFonts w:asciiTheme="majorHAnsi" w:hAnsiTheme="majorHAnsi" w:cs="Arial"/>
          <w:i/>
          <w:sz w:val="24"/>
          <w:szCs w:val="24"/>
        </w:rPr>
        <w:t xml:space="preserve"> între totalul activelor </w:t>
      </w:r>
      <w:r w:rsidR="003F2BFC" w:rsidRPr="00604734">
        <w:rPr>
          <w:rFonts w:asciiTheme="majorHAnsi" w:hAnsiTheme="majorHAnsi" w:cs="Arial"/>
          <w:i/>
          <w:sz w:val="24"/>
          <w:szCs w:val="24"/>
        </w:rPr>
        <w:t>s</w:t>
      </w:r>
      <w:r w:rsidR="00A55E9E" w:rsidRPr="00604734">
        <w:rPr>
          <w:rFonts w:asciiTheme="majorHAnsi" w:hAnsiTheme="majorHAnsi" w:cs="Arial"/>
          <w:i/>
          <w:sz w:val="24"/>
          <w:szCs w:val="24"/>
        </w:rPr>
        <w:t>i totalul datoriilor acesteia, s-a diminuat la mai pu</w:t>
      </w:r>
      <w:r w:rsidR="002D3A97">
        <w:rPr>
          <w:rFonts w:asciiTheme="majorHAnsi" w:hAnsiTheme="majorHAnsi" w:cs="Arial"/>
          <w:i/>
          <w:sz w:val="24"/>
          <w:szCs w:val="24"/>
        </w:rPr>
        <w:t>t</w:t>
      </w:r>
      <w:r w:rsidR="00A55E9E" w:rsidRPr="00604734">
        <w:rPr>
          <w:rFonts w:asciiTheme="majorHAnsi" w:hAnsiTheme="majorHAnsi" w:cs="Arial"/>
          <w:i/>
          <w:sz w:val="24"/>
          <w:szCs w:val="24"/>
        </w:rPr>
        <w:t>in</w:t>
      </w:r>
      <w:r w:rsidR="00A55E9E" w:rsidRPr="00856DED">
        <w:rPr>
          <w:rFonts w:asciiTheme="majorHAnsi" w:hAnsiTheme="majorHAnsi" w:cs="Arial"/>
          <w:i/>
          <w:sz w:val="24"/>
          <w:szCs w:val="24"/>
        </w:rPr>
        <w:t xml:space="preserve"> de jum</w:t>
      </w:r>
      <w:r w:rsidR="003F2BFC" w:rsidRPr="00856DED">
        <w:rPr>
          <w:rFonts w:asciiTheme="majorHAnsi" w:hAnsiTheme="majorHAnsi" w:cs="Arial"/>
          <w:i/>
          <w:sz w:val="24"/>
          <w:szCs w:val="24"/>
        </w:rPr>
        <w:t>a</w:t>
      </w:r>
      <w:r w:rsidR="00A55E9E" w:rsidRPr="00856DED">
        <w:rPr>
          <w:rFonts w:asciiTheme="majorHAnsi" w:hAnsiTheme="majorHAnsi" w:cs="Arial"/>
          <w:i/>
          <w:sz w:val="24"/>
          <w:szCs w:val="24"/>
        </w:rPr>
        <w:t xml:space="preserve">tate din valoarea capitalului social subscris, va convoca de </w:t>
      </w:r>
      <w:r w:rsidR="002D3A97">
        <w:rPr>
          <w:rFonts w:asciiTheme="majorHAnsi" w:hAnsiTheme="majorHAnsi" w:cs="Arial"/>
          <w:i/>
          <w:sz w:val="24"/>
          <w:szCs w:val="24"/>
        </w:rPr>
        <w:t>i</w:t>
      </w:r>
      <w:r w:rsidR="00A55E9E" w:rsidRPr="00856DED">
        <w:rPr>
          <w:rFonts w:asciiTheme="majorHAnsi" w:hAnsiTheme="majorHAnsi" w:cs="Arial"/>
          <w:i/>
          <w:sz w:val="24"/>
          <w:szCs w:val="24"/>
        </w:rPr>
        <w:t>ndat</w:t>
      </w:r>
      <w:r w:rsidR="003F2BFC" w:rsidRPr="00856DED">
        <w:rPr>
          <w:rFonts w:asciiTheme="majorHAnsi" w:hAnsiTheme="majorHAnsi" w:cs="Arial"/>
          <w:i/>
          <w:sz w:val="24"/>
          <w:szCs w:val="24"/>
        </w:rPr>
        <w:t>a</w:t>
      </w:r>
      <w:r w:rsidR="00A55E9E" w:rsidRPr="00856DED">
        <w:rPr>
          <w:rFonts w:asciiTheme="majorHAnsi" w:hAnsiTheme="majorHAnsi" w:cs="Arial"/>
          <w:i/>
          <w:sz w:val="24"/>
          <w:szCs w:val="24"/>
        </w:rPr>
        <w:t xml:space="preserve"> adunarea general</w:t>
      </w:r>
      <w:r w:rsidR="003F2BFC" w:rsidRPr="00856DED">
        <w:rPr>
          <w:rFonts w:asciiTheme="majorHAnsi" w:hAnsiTheme="majorHAnsi" w:cs="Arial"/>
          <w:i/>
          <w:sz w:val="24"/>
          <w:szCs w:val="24"/>
        </w:rPr>
        <w:t>a</w:t>
      </w:r>
      <w:r w:rsidR="00A55E9E" w:rsidRPr="00856DED">
        <w:rPr>
          <w:rFonts w:asciiTheme="majorHAnsi" w:hAnsiTheme="majorHAnsi" w:cs="Arial"/>
          <w:i/>
          <w:sz w:val="24"/>
          <w:szCs w:val="24"/>
        </w:rPr>
        <w:t xml:space="preserve"> extraordinar</w:t>
      </w:r>
      <w:r w:rsidR="003F2BFC" w:rsidRPr="00856DED">
        <w:rPr>
          <w:rFonts w:asciiTheme="majorHAnsi" w:hAnsiTheme="majorHAnsi" w:cs="Arial"/>
          <w:i/>
          <w:sz w:val="24"/>
          <w:szCs w:val="24"/>
        </w:rPr>
        <w:t>a</w:t>
      </w:r>
      <w:r w:rsidR="00A55E9E" w:rsidRPr="00856DED">
        <w:rPr>
          <w:rFonts w:asciiTheme="majorHAnsi" w:hAnsiTheme="majorHAnsi" w:cs="Arial"/>
          <w:i/>
          <w:sz w:val="24"/>
          <w:szCs w:val="24"/>
        </w:rPr>
        <w:t xml:space="preserve"> pentru a decide dac</w:t>
      </w:r>
      <w:r w:rsidR="003F2BFC" w:rsidRPr="00856DED">
        <w:rPr>
          <w:rFonts w:asciiTheme="majorHAnsi" w:hAnsiTheme="majorHAnsi" w:cs="Arial"/>
          <w:i/>
          <w:sz w:val="24"/>
          <w:szCs w:val="24"/>
        </w:rPr>
        <w:t>a</w:t>
      </w:r>
      <w:r w:rsidR="00A55E9E" w:rsidRPr="00856DED">
        <w:rPr>
          <w:rFonts w:asciiTheme="majorHAnsi" w:hAnsiTheme="majorHAnsi" w:cs="Arial"/>
          <w:i/>
          <w:sz w:val="24"/>
          <w:szCs w:val="24"/>
        </w:rPr>
        <w:t xml:space="preserve"> societatea trebuie s</w:t>
      </w:r>
      <w:r w:rsidR="003F2BFC" w:rsidRPr="00856DED">
        <w:rPr>
          <w:rFonts w:asciiTheme="majorHAnsi" w:hAnsiTheme="majorHAnsi" w:cs="Arial"/>
          <w:i/>
          <w:sz w:val="24"/>
          <w:szCs w:val="24"/>
        </w:rPr>
        <w:t>a</w:t>
      </w:r>
      <w:r w:rsidR="00A55E9E" w:rsidRPr="00856DED">
        <w:rPr>
          <w:rFonts w:asciiTheme="majorHAnsi" w:hAnsiTheme="majorHAnsi" w:cs="Arial"/>
          <w:i/>
          <w:sz w:val="24"/>
          <w:szCs w:val="24"/>
        </w:rPr>
        <w:t xml:space="preserve"> fie dizolvat</w:t>
      </w:r>
      <w:r w:rsidR="003F2BFC" w:rsidRPr="00856DED">
        <w:rPr>
          <w:rFonts w:asciiTheme="majorHAnsi" w:hAnsiTheme="majorHAnsi" w:cs="Arial"/>
          <w:i/>
          <w:sz w:val="24"/>
          <w:szCs w:val="24"/>
        </w:rPr>
        <w:t>a</w:t>
      </w:r>
      <w:r w:rsidR="00A55E9E" w:rsidRPr="00856DED">
        <w:rPr>
          <w:rFonts w:asciiTheme="majorHAnsi" w:hAnsiTheme="majorHAnsi" w:cs="Arial"/>
          <w:i/>
          <w:sz w:val="24"/>
          <w:szCs w:val="24"/>
        </w:rPr>
        <w:t xml:space="preserve">” </w:t>
      </w:r>
      <w:r w:rsidRPr="00856DED">
        <w:rPr>
          <w:rFonts w:asciiTheme="majorHAnsi" w:hAnsiTheme="majorHAnsi" w:cs="Arial"/>
          <w:sz w:val="24"/>
          <w:szCs w:val="24"/>
        </w:rPr>
        <w:t>s</w:t>
      </w:r>
      <w:r w:rsidR="00200B28" w:rsidRPr="00856DED">
        <w:rPr>
          <w:rFonts w:asciiTheme="majorHAnsi" w:hAnsiTheme="majorHAnsi" w:cs="Arial"/>
          <w:sz w:val="24"/>
          <w:szCs w:val="24"/>
        </w:rPr>
        <w:t xml:space="preserve">i / sau </w:t>
      </w:r>
      <w:r w:rsidRPr="00856DED">
        <w:rPr>
          <w:rFonts w:asciiTheme="majorHAnsi" w:hAnsiTheme="majorHAnsi" w:cs="Arial"/>
          <w:sz w:val="24"/>
          <w:szCs w:val="24"/>
        </w:rPr>
        <w:t>i</w:t>
      </w:r>
      <w:r w:rsidR="00200B28" w:rsidRPr="00856DED">
        <w:rPr>
          <w:rFonts w:asciiTheme="majorHAnsi" w:hAnsiTheme="majorHAnsi" w:cs="Arial"/>
          <w:sz w:val="24"/>
          <w:szCs w:val="24"/>
        </w:rPr>
        <w:t>n situa</w:t>
      </w:r>
      <w:r w:rsidRPr="00856DED">
        <w:rPr>
          <w:rFonts w:asciiTheme="majorHAnsi" w:hAnsiTheme="majorHAnsi" w:cs="Arial"/>
          <w:sz w:val="24"/>
          <w:szCs w:val="24"/>
        </w:rPr>
        <w:t>t</w:t>
      </w:r>
      <w:r w:rsidR="00200B28" w:rsidRPr="00856DED">
        <w:rPr>
          <w:rFonts w:asciiTheme="majorHAnsi" w:hAnsiTheme="majorHAnsi" w:cs="Arial"/>
          <w:sz w:val="24"/>
          <w:szCs w:val="24"/>
        </w:rPr>
        <w:t xml:space="preserve">ii echivalente </w:t>
      </w:r>
      <w:r w:rsidRPr="00856DED">
        <w:rPr>
          <w:rFonts w:asciiTheme="majorHAnsi" w:hAnsiTheme="majorHAnsi" w:cs="Arial"/>
          <w:sz w:val="24"/>
          <w:szCs w:val="24"/>
        </w:rPr>
        <w:t>i</w:t>
      </w:r>
      <w:r w:rsidR="00200B28" w:rsidRPr="00856DED">
        <w:rPr>
          <w:rFonts w:asciiTheme="majorHAnsi" w:hAnsiTheme="majorHAnsi" w:cs="Arial"/>
          <w:sz w:val="24"/>
          <w:szCs w:val="24"/>
        </w:rPr>
        <w:t>ntemeiate pe legisla</w:t>
      </w:r>
      <w:r w:rsidRPr="00856DED">
        <w:rPr>
          <w:rFonts w:asciiTheme="majorHAnsi" w:hAnsiTheme="majorHAnsi" w:cs="Arial"/>
          <w:sz w:val="24"/>
          <w:szCs w:val="24"/>
        </w:rPr>
        <w:t>t</w:t>
      </w:r>
      <w:r w:rsidR="00A55E9E" w:rsidRPr="00856DED">
        <w:rPr>
          <w:rFonts w:asciiTheme="majorHAnsi" w:hAnsiTheme="majorHAnsi" w:cs="Arial"/>
          <w:sz w:val="24"/>
          <w:szCs w:val="24"/>
        </w:rPr>
        <w:t>ia</w:t>
      </w:r>
      <w:r w:rsidR="00200B28" w:rsidRPr="00856DED">
        <w:rPr>
          <w:rFonts w:asciiTheme="majorHAnsi" w:hAnsiTheme="majorHAnsi" w:cs="Arial"/>
          <w:sz w:val="24"/>
          <w:szCs w:val="24"/>
        </w:rPr>
        <w:t xml:space="preserve"> statului de apartenen</w:t>
      </w:r>
      <w:r w:rsidRPr="00856DED">
        <w:rPr>
          <w:rFonts w:asciiTheme="majorHAnsi" w:hAnsiTheme="majorHAnsi" w:cs="Arial"/>
          <w:sz w:val="24"/>
          <w:szCs w:val="24"/>
        </w:rPr>
        <w:t>ta</w:t>
      </w:r>
      <w:r w:rsidR="000D437D" w:rsidRPr="00856DED">
        <w:rPr>
          <w:rFonts w:asciiTheme="majorHAnsi" w:hAnsiTheme="majorHAnsi" w:cs="Arial"/>
          <w:sz w:val="24"/>
          <w:szCs w:val="24"/>
        </w:rPr>
        <w:t>;</w:t>
      </w:r>
    </w:p>
    <w:p w14:paraId="25E784F0" w14:textId="53E2F4EB" w:rsidR="00A55E9E" w:rsidRPr="000452DF" w:rsidRDefault="00A55E9E" w:rsidP="00A55E9E">
      <w:pPr>
        <w:pStyle w:val="ListParagraph"/>
        <w:numPr>
          <w:ilvl w:val="0"/>
          <w:numId w:val="18"/>
        </w:numPr>
        <w:spacing w:after="0" w:line="240" w:lineRule="auto"/>
        <w:ind w:right="333"/>
        <w:jc w:val="both"/>
        <w:rPr>
          <w:rFonts w:asciiTheme="majorHAnsi" w:hAnsiTheme="majorHAnsi" w:cs="Arial"/>
          <w:sz w:val="24"/>
          <w:szCs w:val="24"/>
        </w:rPr>
      </w:pPr>
      <w:r w:rsidRPr="00856DED">
        <w:rPr>
          <w:rFonts w:asciiTheme="majorHAnsi" w:hAnsiTheme="majorHAnsi" w:cs="Arial"/>
          <w:sz w:val="24"/>
          <w:szCs w:val="24"/>
        </w:rPr>
        <w:t xml:space="preserve">in cele </w:t>
      </w:r>
      <w:r w:rsidR="002D3A97">
        <w:rPr>
          <w:rFonts w:asciiTheme="majorHAnsi" w:hAnsiTheme="majorHAnsi" w:cs="Arial"/>
          <w:sz w:val="24"/>
          <w:szCs w:val="24"/>
        </w:rPr>
        <w:t xml:space="preserve">(12) </w:t>
      </w:r>
      <w:r w:rsidRPr="00856DED">
        <w:rPr>
          <w:rFonts w:asciiTheme="majorHAnsi" w:hAnsiTheme="majorHAnsi" w:cs="Arial"/>
          <w:sz w:val="24"/>
          <w:szCs w:val="24"/>
        </w:rPr>
        <w:t xml:space="preserve">douasprezece luni anterioare publicarii Anuntului de Vanzare, </w:t>
      </w:r>
      <w:r w:rsidR="002D3A97" w:rsidRPr="00604734">
        <w:rPr>
          <w:rFonts w:asciiTheme="majorHAnsi" w:hAnsiTheme="majorHAnsi" w:cs="Arial"/>
          <w:sz w:val="24"/>
          <w:szCs w:val="24"/>
        </w:rPr>
        <w:t xml:space="preserve">nu s-a </w:t>
      </w:r>
      <w:r w:rsidR="002D3A97">
        <w:rPr>
          <w:rFonts w:asciiTheme="majorHAnsi" w:hAnsiTheme="majorHAnsi" w:cs="Arial"/>
          <w:sz w:val="24"/>
          <w:szCs w:val="24"/>
        </w:rPr>
        <w:t>aflat</w:t>
      </w:r>
      <w:r w:rsidR="002D3A97" w:rsidRPr="00604734">
        <w:rPr>
          <w:rFonts w:asciiTheme="majorHAnsi" w:hAnsiTheme="majorHAnsi" w:cs="Arial"/>
          <w:sz w:val="24"/>
          <w:szCs w:val="24"/>
        </w:rPr>
        <w:t xml:space="preserve"> si nu se afla in </w:t>
      </w:r>
      <w:r w:rsidRPr="00856DED">
        <w:rPr>
          <w:rFonts w:asciiTheme="majorHAnsi" w:eastAsia="Arial Unicode MS" w:hAnsiTheme="majorHAnsi" w:cs="Arial"/>
          <w:sz w:val="24"/>
          <w:szCs w:val="24"/>
        </w:rPr>
        <w:t xml:space="preserve">stare de faliment ori lichidare, afacerile sale nu sunt conduse de un administrator judiciar sau activitatile sale comerciale nu sunt suspendate si nu  face obiectul unui aranjament cu creditorii. </w:t>
      </w:r>
      <w:r w:rsidRPr="000452DF">
        <w:rPr>
          <w:rFonts w:asciiTheme="majorHAnsi" w:eastAsia="Arial Unicode MS" w:hAnsiTheme="majorHAnsi" w:cs="Arial"/>
          <w:sz w:val="24"/>
          <w:szCs w:val="24"/>
        </w:rPr>
        <w:t>De asemenea, nu este intr-o situatie similara cu cele anterioare, reglementata prin lege;</w:t>
      </w:r>
    </w:p>
    <w:p w14:paraId="3DE3B657" w14:textId="04C91618" w:rsidR="00A55E9E" w:rsidRPr="000452DF" w:rsidRDefault="00A55E9E" w:rsidP="00A55E9E">
      <w:pPr>
        <w:pStyle w:val="ListParagraph"/>
        <w:numPr>
          <w:ilvl w:val="0"/>
          <w:numId w:val="18"/>
        </w:numPr>
        <w:spacing w:after="0" w:line="240" w:lineRule="auto"/>
        <w:ind w:right="333"/>
        <w:jc w:val="both"/>
        <w:rPr>
          <w:rFonts w:asciiTheme="majorHAnsi" w:hAnsiTheme="majorHAnsi" w:cs="Arial"/>
          <w:sz w:val="24"/>
          <w:szCs w:val="24"/>
        </w:rPr>
      </w:pPr>
      <w:r w:rsidRPr="000452DF">
        <w:rPr>
          <w:rFonts w:asciiTheme="majorHAnsi" w:eastAsia="Arial Unicode MS" w:hAnsiTheme="majorHAnsi" w:cs="Arial"/>
          <w:sz w:val="24"/>
          <w:szCs w:val="24"/>
        </w:rPr>
        <w:t>nu face obiectul unei proceduri legale pentru declararea sa in una dintre situatiile prevazute mai sus;</w:t>
      </w:r>
    </w:p>
    <w:p w14:paraId="33FA867C" w14:textId="77777777" w:rsidR="00B157AC" w:rsidRPr="000452DF" w:rsidRDefault="00B157AC" w:rsidP="00890258">
      <w:pPr>
        <w:pStyle w:val="ListParagraph"/>
        <w:numPr>
          <w:ilvl w:val="0"/>
          <w:numId w:val="18"/>
        </w:numPr>
        <w:spacing w:before="140" w:after="0" w:line="240" w:lineRule="auto"/>
        <w:ind w:left="709" w:right="424"/>
        <w:jc w:val="both"/>
        <w:rPr>
          <w:rFonts w:asciiTheme="majorHAnsi" w:hAnsiTheme="majorHAnsi" w:cs="Arial"/>
          <w:sz w:val="24"/>
          <w:szCs w:val="24"/>
        </w:rPr>
      </w:pPr>
      <w:r w:rsidRPr="000452DF">
        <w:rPr>
          <w:rFonts w:asciiTheme="majorHAnsi" w:hAnsiTheme="majorHAnsi" w:cs="Arial"/>
          <w:sz w:val="24"/>
          <w:szCs w:val="24"/>
        </w:rPr>
        <w:t xml:space="preserve">asociatii/actionarii, administratorii, directorii, membrii consiliului de supraveghere etc, </w:t>
      </w:r>
      <w:r w:rsidR="008B16BF" w:rsidRPr="000452DF">
        <w:rPr>
          <w:rFonts w:asciiTheme="majorHAnsi" w:hAnsiTheme="majorHAnsi" w:cs="Arial"/>
          <w:sz w:val="24"/>
          <w:szCs w:val="24"/>
        </w:rPr>
        <w:t>sunt urm</w:t>
      </w:r>
      <w:r w:rsidR="008E2917" w:rsidRPr="000452DF">
        <w:rPr>
          <w:rFonts w:asciiTheme="majorHAnsi" w:hAnsiTheme="majorHAnsi" w:cs="Arial"/>
          <w:sz w:val="24"/>
          <w:szCs w:val="24"/>
        </w:rPr>
        <w:t>a</w:t>
      </w:r>
      <w:r w:rsidR="008B16BF" w:rsidRPr="000452DF">
        <w:rPr>
          <w:rFonts w:asciiTheme="majorHAnsi" w:hAnsiTheme="majorHAnsi" w:cs="Arial"/>
          <w:sz w:val="24"/>
          <w:szCs w:val="24"/>
        </w:rPr>
        <w:t>torii</w:t>
      </w:r>
      <w:r w:rsidR="001D24D1" w:rsidRPr="000452DF">
        <w:rPr>
          <w:rFonts w:asciiTheme="majorHAnsi" w:hAnsiTheme="majorHAnsi" w:cs="Arial"/>
          <w:sz w:val="24"/>
          <w:szCs w:val="24"/>
        </w:rPr>
        <w:t xml:space="preserve">: </w:t>
      </w:r>
    </w:p>
    <w:p w14:paraId="0AD38D16" w14:textId="00502743" w:rsidR="00297218" w:rsidRPr="00856DED" w:rsidRDefault="001D24D1" w:rsidP="00297218">
      <w:pPr>
        <w:spacing w:before="140" w:after="0" w:line="240" w:lineRule="auto"/>
        <w:ind w:right="424"/>
        <w:jc w:val="both"/>
        <w:rPr>
          <w:rFonts w:asciiTheme="majorHAnsi" w:hAnsiTheme="majorHAnsi" w:cs="Arial"/>
          <w:sz w:val="24"/>
          <w:szCs w:val="24"/>
        </w:rPr>
      </w:pPr>
      <w:r w:rsidRPr="000452DF">
        <w:rPr>
          <w:rFonts w:asciiTheme="majorHAnsi" w:hAnsiTheme="majorHAnsi" w:cs="Arial"/>
          <w:sz w:val="24"/>
          <w:szCs w:val="24"/>
        </w:rPr>
        <w:t>[</w:t>
      </w:r>
      <w:r w:rsidR="008B16BF" w:rsidRPr="006C562B">
        <w:rPr>
          <w:rFonts w:asciiTheme="majorHAnsi" w:hAnsiTheme="majorHAnsi" w:cs="Arial"/>
          <w:i/>
          <w:sz w:val="24"/>
          <w:szCs w:val="24"/>
        </w:rPr>
        <w:t>a se indica: nume, prenume, func</w:t>
      </w:r>
      <w:r w:rsidR="008E2917" w:rsidRPr="006C562B">
        <w:rPr>
          <w:rFonts w:asciiTheme="majorHAnsi" w:hAnsiTheme="majorHAnsi" w:cs="Arial"/>
          <w:i/>
          <w:sz w:val="24"/>
          <w:szCs w:val="24"/>
        </w:rPr>
        <w:t>t</w:t>
      </w:r>
      <w:r w:rsidR="008B16BF" w:rsidRPr="006C562B">
        <w:rPr>
          <w:rFonts w:asciiTheme="majorHAnsi" w:hAnsiTheme="majorHAnsi" w:cs="Arial"/>
          <w:i/>
          <w:sz w:val="24"/>
          <w:szCs w:val="24"/>
        </w:rPr>
        <w:t xml:space="preserve">ie, locul </w:t>
      </w:r>
      <w:r w:rsidR="008E2917" w:rsidRPr="006C562B">
        <w:rPr>
          <w:rFonts w:asciiTheme="majorHAnsi" w:hAnsiTheme="majorHAnsi" w:cs="Arial"/>
          <w:i/>
          <w:sz w:val="24"/>
          <w:szCs w:val="24"/>
        </w:rPr>
        <w:t>s</w:t>
      </w:r>
      <w:r w:rsidR="008B16BF" w:rsidRPr="006C562B">
        <w:rPr>
          <w:rFonts w:asciiTheme="majorHAnsi" w:hAnsiTheme="majorHAnsi" w:cs="Arial"/>
          <w:i/>
          <w:sz w:val="24"/>
          <w:szCs w:val="24"/>
        </w:rPr>
        <w:t>i data na</w:t>
      </w:r>
      <w:r w:rsidR="008E2917" w:rsidRPr="006C562B">
        <w:rPr>
          <w:rFonts w:asciiTheme="majorHAnsi" w:hAnsiTheme="majorHAnsi" w:cs="Arial"/>
          <w:i/>
          <w:sz w:val="24"/>
          <w:szCs w:val="24"/>
        </w:rPr>
        <w:t>s</w:t>
      </w:r>
      <w:r w:rsidR="008B16BF" w:rsidRPr="006C562B">
        <w:rPr>
          <w:rFonts w:asciiTheme="majorHAnsi" w:hAnsiTheme="majorHAnsi" w:cs="Arial"/>
          <w:i/>
          <w:sz w:val="24"/>
          <w:szCs w:val="24"/>
        </w:rPr>
        <w:t>terii, re</w:t>
      </w:r>
      <w:r w:rsidR="008E2917" w:rsidRPr="006C562B">
        <w:rPr>
          <w:rFonts w:asciiTheme="majorHAnsi" w:hAnsiTheme="majorHAnsi" w:cs="Arial"/>
          <w:i/>
          <w:sz w:val="24"/>
          <w:szCs w:val="24"/>
        </w:rPr>
        <w:t>s</w:t>
      </w:r>
      <w:r w:rsidR="008B16BF" w:rsidRPr="006C562B">
        <w:rPr>
          <w:rFonts w:asciiTheme="majorHAnsi" w:hAnsiTheme="majorHAnsi" w:cs="Arial"/>
          <w:i/>
          <w:sz w:val="24"/>
          <w:szCs w:val="24"/>
        </w:rPr>
        <w:t>edin</w:t>
      </w:r>
      <w:r w:rsidR="008E2917" w:rsidRPr="006C562B">
        <w:rPr>
          <w:rFonts w:asciiTheme="majorHAnsi" w:hAnsiTheme="majorHAnsi" w:cs="Arial"/>
          <w:i/>
          <w:sz w:val="24"/>
          <w:szCs w:val="24"/>
        </w:rPr>
        <w:t>ta</w:t>
      </w:r>
      <w:r w:rsidRPr="006C562B">
        <w:rPr>
          <w:rFonts w:asciiTheme="majorHAnsi" w:hAnsiTheme="majorHAnsi" w:cs="Arial"/>
          <w:i/>
          <w:sz w:val="24"/>
          <w:szCs w:val="24"/>
        </w:rPr>
        <w:t>,</w:t>
      </w:r>
      <w:r w:rsidR="008B16BF" w:rsidRPr="006C562B">
        <w:rPr>
          <w:rFonts w:asciiTheme="majorHAnsi" w:hAnsiTheme="majorHAnsi" w:cs="Arial"/>
          <w:i/>
          <w:sz w:val="24"/>
          <w:szCs w:val="24"/>
        </w:rPr>
        <w:t xml:space="preserve"> CNP</w:t>
      </w:r>
      <w:r w:rsidRPr="006C562B">
        <w:rPr>
          <w:rFonts w:asciiTheme="majorHAnsi" w:hAnsiTheme="majorHAnsi" w:cs="Arial"/>
          <w:sz w:val="24"/>
          <w:szCs w:val="24"/>
        </w:rPr>
        <w:t xml:space="preserve">]: </w:t>
      </w:r>
      <w:r w:rsidR="00B157AC" w:rsidRPr="006C562B">
        <w:rPr>
          <w:rFonts w:asciiTheme="majorHAnsi" w:hAnsiTheme="majorHAnsi" w:cs="Arial"/>
          <w:sz w:val="24"/>
          <w:szCs w:val="24"/>
        </w:rPr>
        <w:t xml:space="preserve">[...] , </w:t>
      </w:r>
      <w:r w:rsidR="00297218" w:rsidRPr="000452DF">
        <w:rPr>
          <w:rFonts w:asciiTheme="majorHAnsi" w:hAnsiTheme="majorHAnsi" w:cs="Arial"/>
          <w:sz w:val="24"/>
          <w:szCs w:val="24"/>
        </w:rPr>
        <w:t>precum</w:t>
      </w:r>
      <w:r w:rsidR="00B157AC" w:rsidRPr="000452DF">
        <w:rPr>
          <w:rFonts w:asciiTheme="majorHAnsi" w:hAnsiTheme="majorHAnsi" w:cs="Arial"/>
          <w:sz w:val="24"/>
          <w:szCs w:val="24"/>
        </w:rPr>
        <w:t xml:space="preserve"> si </w:t>
      </w:r>
      <w:r w:rsidR="002E76D9" w:rsidRPr="000452DF">
        <w:rPr>
          <w:rFonts w:asciiTheme="majorHAnsi" w:hAnsiTheme="majorHAnsi" w:cs="Arial"/>
          <w:sz w:val="24"/>
          <w:szCs w:val="24"/>
        </w:rPr>
        <w:t>subsemnatul/societatea mai sus mentionata:</w:t>
      </w:r>
    </w:p>
    <w:p w14:paraId="565E06BB" w14:textId="6ADE83A2" w:rsidR="003F2BFC" w:rsidRPr="00856DED" w:rsidRDefault="008B16BF" w:rsidP="00BE71AB">
      <w:pPr>
        <w:pStyle w:val="ListParagraph"/>
        <w:numPr>
          <w:ilvl w:val="0"/>
          <w:numId w:val="23"/>
        </w:numPr>
        <w:spacing w:before="140" w:after="0" w:line="240" w:lineRule="auto"/>
        <w:ind w:right="333"/>
        <w:jc w:val="both"/>
        <w:rPr>
          <w:rFonts w:asciiTheme="majorHAnsi" w:hAnsiTheme="majorHAnsi" w:cs="Arial"/>
          <w:sz w:val="24"/>
          <w:szCs w:val="24"/>
        </w:rPr>
      </w:pPr>
      <w:r w:rsidRPr="00856DED">
        <w:rPr>
          <w:rFonts w:asciiTheme="majorHAnsi" w:hAnsiTheme="majorHAnsi" w:cs="Arial"/>
          <w:sz w:val="24"/>
          <w:szCs w:val="24"/>
        </w:rPr>
        <w:t xml:space="preserve">nu au </w:t>
      </w:r>
      <w:r w:rsidR="00A55E9E" w:rsidRPr="00856DED">
        <w:rPr>
          <w:rFonts w:asciiTheme="majorHAnsi" w:eastAsia="Arial Unicode MS" w:hAnsiTheme="majorHAnsi" w:cs="Arial"/>
          <w:sz w:val="24"/>
          <w:szCs w:val="24"/>
        </w:rPr>
        <w:t xml:space="preserve">antecedente penale, nu au si nu au fost urmariti sau condamnati </w:t>
      </w:r>
      <w:r w:rsidR="003F2BFC" w:rsidRPr="00856DED">
        <w:rPr>
          <w:rFonts w:asciiTheme="majorHAnsi" w:eastAsia="Arial Unicode MS" w:hAnsiTheme="majorHAnsi" w:cs="Arial"/>
          <w:sz w:val="24"/>
          <w:szCs w:val="24"/>
        </w:rPr>
        <w:t>prin hotarare definitiva a unei instante judecatoresti pentru comiterea uneia dintre urmatoarele infractiuni:</w:t>
      </w:r>
    </w:p>
    <w:p w14:paraId="40E7D960" w14:textId="4A611145" w:rsidR="003F2BFC" w:rsidRPr="00856DED" w:rsidRDefault="003F2BFC" w:rsidP="003F2BFC">
      <w:pPr>
        <w:pStyle w:val="ListParagraph"/>
        <w:numPr>
          <w:ilvl w:val="0"/>
          <w:numId w:val="18"/>
        </w:numPr>
        <w:spacing w:before="140" w:after="0" w:line="240" w:lineRule="auto"/>
        <w:ind w:right="333"/>
        <w:jc w:val="both"/>
        <w:rPr>
          <w:rFonts w:asciiTheme="majorHAnsi" w:hAnsiTheme="majorHAnsi" w:cs="Arial"/>
          <w:sz w:val="24"/>
          <w:szCs w:val="24"/>
        </w:rPr>
      </w:pPr>
      <w:r w:rsidRPr="00856DED">
        <w:rPr>
          <w:rFonts w:asciiTheme="majorHAnsi" w:eastAsia="Arial Unicode MS" w:hAnsiTheme="majorHAnsi" w:cs="Arial"/>
          <w:sz w:val="24"/>
          <w:szCs w:val="24"/>
        </w:rPr>
        <w:t>constituirea unui grup infractional organizat prevazuta de Legea nr. 286/2009 privind Codul penal cu modificarile si completarile ulterioare sau de dispozitiile corespunzatoare ale legislatiei penale a statului in care respectivul participant a fost condamnat;</w:t>
      </w:r>
    </w:p>
    <w:p w14:paraId="1314D7F0" w14:textId="7D8A06AF" w:rsidR="003F2BFC" w:rsidRPr="00856DED" w:rsidRDefault="00D73DD7" w:rsidP="003F2BFC">
      <w:pPr>
        <w:pStyle w:val="ListParagraph"/>
        <w:numPr>
          <w:ilvl w:val="0"/>
          <w:numId w:val="18"/>
        </w:numPr>
        <w:spacing w:before="140" w:after="0" w:line="240" w:lineRule="auto"/>
        <w:ind w:right="333"/>
        <w:jc w:val="both"/>
        <w:rPr>
          <w:rFonts w:asciiTheme="majorHAnsi" w:hAnsiTheme="majorHAnsi" w:cs="Arial"/>
          <w:sz w:val="24"/>
          <w:szCs w:val="24"/>
        </w:rPr>
      </w:pPr>
      <w:r w:rsidRPr="00856DED">
        <w:rPr>
          <w:rFonts w:asciiTheme="majorHAnsi" w:eastAsia="Arial Unicode MS" w:hAnsiTheme="majorHAnsi" w:cs="Arial"/>
          <w:sz w:val="24"/>
          <w:szCs w:val="24"/>
        </w:rPr>
        <w:t xml:space="preserve">spalarea banilor, </w:t>
      </w:r>
      <w:r w:rsidR="003F2BFC" w:rsidRPr="00856DED">
        <w:rPr>
          <w:rFonts w:asciiTheme="majorHAnsi" w:eastAsia="Arial Unicode MS" w:hAnsiTheme="majorHAnsi" w:cs="Arial"/>
          <w:sz w:val="24"/>
          <w:szCs w:val="24"/>
        </w:rPr>
        <w:t>prevazut</w:t>
      </w:r>
      <w:r w:rsidRPr="00856DED">
        <w:rPr>
          <w:rFonts w:asciiTheme="majorHAnsi" w:eastAsia="Arial Unicode MS" w:hAnsiTheme="majorHAnsi" w:cs="Arial"/>
          <w:sz w:val="24"/>
          <w:szCs w:val="24"/>
        </w:rPr>
        <w:t>a</w:t>
      </w:r>
      <w:r w:rsidR="003F2BFC" w:rsidRPr="00856DED">
        <w:rPr>
          <w:rFonts w:asciiTheme="majorHAnsi" w:eastAsia="Arial Unicode MS" w:hAnsiTheme="majorHAnsi" w:cs="Arial"/>
          <w:sz w:val="24"/>
          <w:szCs w:val="24"/>
        </w:rPr>
        <w:t xml:space="preserve"> in Legea nr. 656/2002 </w:t>
      </w:r>
      <w:r w:rsidR="003F2BFC" w:rsidRPr="00856DED">
        <w:rPr>
          <w:rFonts w:asciiTheme="majorHAnsi" w:eastAsia="Arial Unicode MS" w:hAnsiTheme="majorHAnsi" w:cs="Arial"/>
          <w:bCs/>
          <w:sz w:val="24"/>
          <w:szCs w:val="24"/>
        </w:rPr>
        <w:t>pentru prevenirea si sanctionarea spalarii banilor, precum si pentru instituirea unor masuri de prevenire si combatere a finantarii terorismului – rep,</w:t>
      </w:r>
      <w:r w:rsidR="003F2BFC" w:rsidRPr="00856DED">
        <w:rPr>
          <w:rFonts w:asciiTheme="majorHAnsi" w:eastAsia="Arial Unicode MS" w:hAnsiTheme="majorHAnsi" w:cs="Arial"/>
          <w:sz w:val="24"/>
          <w:szCs w:val="24"/>
        </w:rPr>
        <w:t xml:space="preserve"> sau de dispozitiile corespunzatoare ale legislatiei penale a statului in care respectivul participant a fost condamnat;</w:t>
      </w:r>
    </w:p>
    <w:p w14:paraId="2E03CB2F" w14:textId="05476F69" w:rsidR="00A55E9E" w:rsidRPr="00856DED" w:rsidRDefault="003F2BFC" w:rsidP="003F2BFC">
      <w:pPr>
        <w:pStyle w:val="ListParagraph"/>
        <w:numPr>
          <w:ilvl w:val="0"/>
          <w:numId w:val="18"/>
        </w:numPr>
        <w:spacing w:before="140" w:after="0" w:line="240" w:lineRule="auto"/>
        <w:ind w:right="333"/>
        <w:jc w:val="both"/>
        <w:rPr>
          <w:rFonts w:asciiTheme="majorHAnsi" w:hAnsiTheme="majorHAnsi" w:cs="Arial"/>
          <w:sz w:val="24"/>
          <w:szCs w:val="24"/>
        </w:rPr>
      </w:pPr>
      <w:r w:rsidRPr="00856DED">
        <w:rPr>
          <w:rFonts w:asciiTheme="majorHAnsi" w:eastAsia="Arial Unicode MS" w:hAnsiTheme="majorHAnsi" w:cs="Arial"/>
          <w:bCs/>
          <w:sz w:val="24"/>
          <w:szCs w:val="24"/>
        </w:rPr>
        <w:t xml:space="preserve">infractiuni de coruptie, prevazute din Legea nr. 286/2009 cu modificarile si completarile ulterioare si infractiuni asimilate infractiunilor de coruptie prevazute de Legea nr. 78/2000 pentru prevenirea, descoperirea si sanctionarea faptelor de coruptie, cu modificarile si completarile ulterioare, </w:t>
      </w:r>
      <w:r w:rsidRPr="00856DED">
        <w:rPr>
          <w:rFonts w:asciiTheme="majorHAnsi" w:eastAsia="Arial Unicode MS" w:hAnsiTheme="majorHAnsi" w:cs="Arial"/>
          <w:sz w:val="24"/>
          <w:szCs w:val="24"/>
        </w:rPr>
        <w:t xml:space="preserve">sau de dispozitiile </w:t>
      </w:r>
      <w:r w:rsidRPr="00856DED">
        <w:rPr>
          <w:rFonts w:asciiTheme="majorHAnsi" w:eastAsia="Arial Unicode MS" w:hAnsiTheme="majorHAnsi" w:cs="Arial"/>
          <w:sz w:val="24"/>
          <w:szCs w:val="24"/>
        </w:rPr>
        <w:lastRenderedPageBreak/>
        <w:t>corespunzatoare ale legislatiei penale a statului in care respectivul participant a fost condamnat;</w:t>
      </w:r>
    </w:p>
    <w:p w14:paraId="12B9570A" w14:textId="77777777" w:rsidR="00D73DD7" w:rsidRPr="00856DED" w:rsidRDefault="00D73DD7" w:rsidP="00D73DD7">
      <w:pPr>
        <w:pStyle w:val="ListParagraph"/>
        <w:numPr>
          <w:ilvl w:val="0"/>
          <w:numId w:val="18"/>
        </w:numPr>
        <w:spacing w:before="140" w:after="0" w:line="240" w:lineRule="auto"/>
        <w:ind w:right="333"/>
        <w:jc w:val="both"/>
        <w:rPr>
          <w:rFonts w:asciiTheme="majorHAnsi" w:hAnsiTheme="majorHAnsi" w:cs="Arial"/>
          <w:sz w:val="24"/>
          <w:szCs w:val="24"/>
        </w:rPr>
      </w:pPr>
      <w:r w:rsidRPr="00856DED">
        <w:rPr>
          <w:rFonts w:asciiTheme="majorHAnsi" w:hAnsiTheme="majorHAnsi" w:cs="Arial"/>
          <w:sz w:val="24"/>
          <w:szCs w:val="24"/>
        </w:rPr>
        <w:t xml:space="preserve">infractiuni impotriva intereselor financiare ale Uniunii Europene, prevazute de Legea nr. </w:t>
      </w:r>
      <w:r w:rsidRPr="00856DED">
        <w:rPr>
          <w:rFonts w:asciiTheme="majorHAnsi" w:eastAsia="Arial Unicode MS" w:hAnsiTheme="majorHAnsi" w:cs="Arial"/>
          <w:bCs/>
          <w:sz w:val="24"/>
          <w:szCs w:val="24"/>
        </w:rPr>
        <w:t xml:space="preserve">78/2000 pentru prevenirea, descoperirea si sanctionarea faptelor de coruptie, cu modificarile si completarile ulterioare, </w:t>
      </w:r>
      <w:r w:rsidRPr="00856DED">
        <w:rPr>
          <w:rFonts w:asciiTheme="majorHAnsi" w:eastAsia="Arial Unicode MS" w:hAnsiTheme="majorHAnsi" w:cs="Arial"/>
          <w:sz w:val="24"/>
          <w:szCs w:val="24"/>
        </w:rPr>
        <w:t>sau de dispozitiile corespunzatoare ale legislatiei penale a statului in care respectivul participant a fost condamnat;</w:t>
      </w:r>
    </w:p>
    <w:p w14:paraId="351B5DBF" w14:textId="5A5AA162" w:rsidR="003F2BFC" w:rsidRPr="00856DED" w:rsidRDefault="00D73DD7" w:rsidP="00D73DD7">
      <w:pPr>
        <w:pStyle w:val="ListParagraph"/>
        <w:numPr>
          <w:ilvl w:val="0"/>
          <w:numId w:val="18"/>
        </w:numPr>
        <w:spacing w:before="140" w:after="0" w:line="240" w:lineRule="auto"/>
        <w:ind w:right="333"/>
        <w:jc w:val="both"/>
        <w:rPr>
          <w:rFonts w:asciiTheme="majorHAnsi" w:hAnsiTheme="majorHAnsi" w:cs="Arial"/>
          <w:sz w:val="24"/>
          <w:szCs w:val="24"/>
        </w:rPr>
      </w:pPr>
      <w:r w:rsidRPr="00856DED">
        <w:rPr>
          <w:rFonts w:asciiTheme="majorHAnsi" w:hAnsiTheme="majorHAnsi" w:cs="Arial"/>
          <w:sz w:val="24"/>
          <w:szCs w:val="24"/>
        </w:rPr>
        <w:t xml:space="preserve">acte de terorism prevazute din Legea nr. 535/2004 privind prevedenirea si combaterea terorismului, cu modificarile si completarile ulterioare, sau </w:t>
      </w:r>
      <w:r w:rsidRPr="00856DED">
        <w:rPr>
          <w:rFonts w:asciiTheme="majorHAnsi" w:eastAsia="Arial Unicode MS" w:hAnsiTheme="majorHAnsi" w:cs="Arial"/>
          <w:sz w:val="24"/>
          <w:szCs w:val="24"/>
        </w:rPr>
        <w:t>de dispozitiile corespunzatoare ale legislatiei penale a statului in care respectivul participant a fost condamnat;</w:t>
      </w:r>
    </w:p>
    <w:p w14:paraId="036E3802" w14:textId="06A48A42" w:rsidR="00D73DD7" w:rsidRPr="00856DED" w:rsidRDefault="00D73DD7" w:rsidP="00D73DD7">
      <w:pPr>
        <w:pStyle w:val="ListParagraph"/>
        <w:numPr>
          <w:ilvl w:val="0"/>
          <w:numId w:val="18"/>
        </w:numPr>
        <w:spacing w:before="140" w:after="0" w:line="240" w:lineRule="auto"/>
        <w:ind w:right="333"/>
        <w:jc w:val="both"/>
        <w:rPr>
          <w:rFonts w:asciiTheme="majorHAnsi" w:hAnsiTheme="majorHAnsi" w:cs="Arial"/>
          <w:sz w:val="24"/>
          <w:szCs w:val="24"/>
        </w:rPr>
      </w:pPr>
      <w:r w:rsidRPr="00856DED">
        <w:rPr>
          <w:rFonts w:asciiTheme="majorHAnsi" w:hAnsiTheme="majorHAnsi" w:cs="Arial"/>
          <w:sz w:val="24"/>
          <w:szCs w:val="24"/>
        </w:rPr>
        <w:t xml:space="preserve">traficul si exploatarea persoanelor vulnerabile, prevazute de Legea nr. 286/2009 cu modificarile si completarile ulterioare, sau </w:t>
      </w:r>
      <w:r w:rsidRPr="00856DED">
        <w:rPr>
          <w:rFonts w:asciiTheme="majorHAnsi" w:eastAsia="Arial Unicode MS" w:hAnsiTheme="majorHAnsi" w:cs="Arial"/>
          <w:sz w:val="24"/>
          <w:szCs w:val="24"/>
        </w:rPr>
        <w:t>de dispozitiile corespunzatoare ale legislatiei penale a statului in care respectivul participant a fost condamnat;</w:t>
      </w:r>
    </w:p>
    <w:p w14:paraId="054000D1" w14:textId="720EFCFC" w:rsidR="00D73DD7" w:rsidRPr="00856DED" w:rsidRDefault="00D73DD7" w:rsidP="00D73DD7">
      <w:pPr>
        <w:pStyle w:val="ListParagraph"/>
        <w:numPr>
          <w:ilvl w:val="0"/>
          <w:numId w:val="18"/>
        </w:numPr>
        <w:spacing w:before="140" w:after="0" w:line="240" w:lineRule="auto"/>
        <w:ind w:right="333"/>
        <w:jc w:val="both"/>
        <w:rPr>
          <w:rFonts w:asciiTheme="majorHAnsi" w:hAnsiTheme="majorHAnsi" w:cs="Arial"/>
          <w:sz w:val="24"/>
          <w:szCs w:val="24"/>
        </w:rPr>
      </w:pPr>
      <w:r w:rsidRPr="00856DED">
        <w:rPr>
          <w:rFonts w:asciiTheme="majorHAnsi" w:eastAsia="Arial Unicode MS" w:hAnsiTheme="majorHAnsi" w:cs="Arial"/>
          <w:sz w:val="24"/>
          <w:szCs w:val="24"/>
        </w:rPr>
        <w:t>frauda, in sensul art. 1 din Conventia privind protejarea intereselor financiare ale Comunitatilor Europene din 27.05.1995;</w:t>
      </w:r>
    </w:p>
    <w:p w14:paraId="776DD87D" w14:textId="1E2E2482" w:rsidR="00D73DD7" w:rsidRPr="000452DF" w:rsidRDefault="00D73DD7" w:rsidP="00BE71AB">
      <w:pPr>
        <w:pStyle w:val="ListParagraph"/>
        <w:numPr>
          <w:ilvl w:val="0"/>
          <w:numId w:val="23"/>
        </w:numPr>
        <w:spacing w:before="140" w:after="0" w:line="240" w:lineRule="auto"/>
        <w:ind w:right="333"/>
        <w:jc w:val="both"/>
        <w:rPr>
          <w:rFonts w:asciiTheme="majorHAnsi" w:hAnsiTheme="majorHAnsi" w:cs="Arial"/>
          <w:sz w:val="24"/>
          <w:szCs w:val="24"/>
        </w:rPr>
      </w:pPr>
      <w:r w:rsidRPr="00856DED">
        <w:rPr>
          <w:rFonts w:asciiTheme="majorHAnsi" w:hAnsiTheme="majorHAnsi" w:cs="Arial"/>
          <w:sz w:val="24"/>
          <w:szCs w:val="24"/>
        </w:rPr>
        <w:t>nu a fost pronuntata impotriva acestor nicio hotarare judecatoreasca definitiva sau decizie administrativa avand caracter definitiv si obligatoriu in conformitate cu legea statului in care respectivul participant este infiintat/</w:t>
      </w:r>
      <w:r w:rsidR="002E76D9" w:rsidRPr="00856DED">
        <w:rPr>
          <w:rFonts w:asciiTheme="majorHAnsi" w:hAnsiTheme="majorHAnsi" w:cs="Arial"/>
          <w:sz w:val="24"/>
          <w:szCs w:val="24"/>
        </w:rPr>
        <w:t>detine domiciliu/resedinta fiscala pentru nein</w:t>
      </w:r>
      <w:r w:rsidR="002E76D9" w:rsidRPr="000452DF">
        <w:rPr>
          <w:rFonts w:asciiTheme="majorHAnsi" w:hAnsiTheme="majorHAnsi" w:cs="Arial"/>
          <w:sz w:val="24"/>
          <w:szCs w:val="24"/>
        </w:rPr>
        <w:t xml:space="preserve">deplinirea </w:t>
      </w:r>
      <w:r w:rsidRPr="000452DF">
        <w:rPr>
          <w:rFonts w:asciiTheme="majorHAnsi" w:hAnsiTheme="majorHAnsi" w:cs="Arial"/>
          <w:sz w:val="24"/>
          <w:szCs w:val="24"/>
        </w:rPr>
        <w:t>obligatiile privind plata impozitelor, taxelor sau a contributiilor la bugetul general consolidat</w:t>
      </w:r>
      <w:r w:rsidR="002E76D9" w:rsidRPr="000452DF">
        <w:rPr>
          <w:rFonts w:asciiTheme="majorHAnsi" w:hAnsiTheme="majorHAnsi" w:cs="Arial"/>
          <w:sz w:val="24"/>
          <w:szCs w:val="24"/>
        </w:rPr>
        <w:t>;</w:t>
      </w:r>
    </w:p>
    <w:p w14:paraId="55B8A9BD" w14:textId="6250BCCF" w:rsidR="001D24D1" w:rsidRPr="000452DF" w:rsidRDefault="008B16BF" w:rsidP="002E76D9">
      <w:pPr>
        <w:pStyle w:val="ListParagraph"/>
        <w:numPr>
          <w:ilvl w:val="0"/>
          <w:numId w:val="18"/>
        </w:numPr>
        <w:spacing w:before="140" w:after="0" w:line="240" w:lineRule="auto"/>
        <w:ind w:right="424"/>
        <w:jc w:val="both"/>
        <w:rPr>
          <w:rFonts w:asciiTheme="majorHAnsi" w:hAnsiTheme="majorHAnsi" w:cs="Arial"/>
          <w:sz w:val="24"/>
          <w:szCs w:val="24"/>
        </w:rPr>
      </w:pPr>
      <w:r w:rsidRPr="000452DF">
        <w:rPr>
          <w:rFonts w:asciiTheme="majorHAnsi" w:hAnsiTheme="majorHAnsi" w:cs="Arial"/>
          <w:sz w:val="24"/>
          <w:szCs w:val="24"/>
        </w:rPr>
        <w:t>c</w:t>
      </w:r>
      <w:r w:rsidR="008E2917" w:rsidRPr="000452DF">
        <w:rPr>
          <w:rFonts w:asciiTheme="majorHAnsi" w:hAnsiTheme="majorHAnsi" w:cs="Arial"/>
          <w:sz w:val="24"/>
          <w:szCs w:val="24"/>
        </w:rPr>
        <w:t>a</w:t>
      </w:r>
      <w:r w:rsidRPr="000452DF">
        <w:rPr>
          <w:rFonts w:asciiTheme="majorHAnsi" w:hAnsiTheme="majorHAnsi" w:cs="Arial"/>
          <w:sz w:val="24"/>
          <w:szCs w:val="24"/>
        </w:rPr>
        <w:t xml:space="preserve"> </w:t>
      </w:r>
      <w:r w:rsidR="008E2917" w:rsidRPr="000452DF">
        <w:rPr>
          <w:rFonts w:asciiTheme="majorHAnsi" w:hAnsiTheme="majorHAnsi" w:cs="Arial"/>
          <w:sz w:val="24"/>
          <w:szCs w:val="24"/>
        </w:rPr>
        <w:t>i</w:t>
      </w:r>
      <w:r w:rsidRPr="000452DF">
        <w:rPr>
          <w:rFonts w:asciiTheme="majorHAnsi" w:hAnsiTheme="majorHAnsi" w:cs="Arial"/>
          <w:sz w:val="24"/>
          <w:szCs w:val="24"/>
        </w:rPr>
        <w:t>n privin</w:t>
      </w:r>
      <w:r w:rsidR="008E2917" w:rsidRPr="000452DF">
        <w:rPr>
          <w:rFonts w:asciiTheme="majorHAnsi" w:hAnsiTheme="majorHAnsi" w:cs="Arial"/>
          <w:sz w:val="24"/>
          <w:szCs w:val="24"/>
        </w:rPr>
        <w:t>t</w:t>
      </w:r>
      <w:r w:rsidR="002E76D9" w:rsidRPr="000452DF">
        <w:rPr>
          <w:rFonts w:asciiTheme="majorHAnsi" w:hAnsiTheme="majorHAnsi" w:cs="Arial"/>
          <w:sz w:val="24"/>
          <w:szCs w:val="24"/>
        </w:rPr>
        <w:t>a persoanelor</w:t>
      </w:r>
      <w:r w:rsidRPr="000452DF">
        <w:rPr>
          <w:rFonts w:asciiTheme="majorHAnsi" w:hAnsiTheme="majorHAnsi" w:cs="Arial"/>
          <w:sz w:val="24"/>
          <w:szCs w:val="24"/>
        </w:rPr>
        <w:t xml:space="preserve"> men</w:t>
      </w:r>
      <w:r w:rsidR="008E2917" w:rsidRPr="000452DF">
        <w:rPr>
          <w:rFonts w:asciiTheme="majorHAnsi" w:hAnsiTheme="majorHAnsi" w:cs="Arial"/>
          <w:sz w:val="24"/>
          <w:szCs w:val="24"/>
        </w:rPr>
        <w:t>t</w:t>
      </w:r>
      <w:r w:rsidRPr="000452DF">
        <w:rPr>
          <w:rFonts w:asciiTheme="majorHAnsi" w:hAnsiTheme="majorHAnsi" w:cs="Arial"/>
          <w:sz w:val="24"/>
          <w:szCs w:val="24"/>
        </w:rPr>
        <w:t>iona</w:t>
      </w:r>
      <w:r w:rsidR="008E2917" w:rsidRPr="000452DF">
        <w:rPr>
          <w:rFonts w:asciiTheme="majorHAnsi" w:hAnsiTheme="majorHAnsi" w:cs="Arial"/>
          <w:sz w:val="24"/>
          <w:szCs w:val="24"/>
        </w:rPr>
        <w:t>t</w:t>
      </w:r>
      <w:r w:rsidR="002E76D9" w:rsidRPr="000452DF">
        <w:rPr>
          <w:rFonts w:asciiTheme="majorHAnsi" w:hAnsiTheme="majorHAnsi" w:cs="Arial"/>
          <w:sz w:val="24"/>
          <w:szCs w:val="24"/>
        </w:rPr>
        <w:t xml:space="preserve">e mai sus </w:t>
      </w:r>
      <w:r w:rsidR="00EF59BA" w:rsidRPr="000452DF">
        <w:rPr>
          <w:rFonts w:asciiTheme="majorHAnsi" w:hAnsiTheme="majorHAnsi" w:cs="Arial"/>
          <w:sz w:val="24"/>
          <w:szCs w:val="24"/>
        </w:rPr>
        <w:t>a</w:t>
      </w:r>
      <w:r w:rsidRPr="000452DF">
        <w:rPr>
          <w:rFonts w:asciiTheme="majorHAnsi" w:hAnsiTheme="majorHAnsi" w:cs="Arial"/>
          <w:sz w:val="24"/>
          <w:szCs w:val="24"/>
        </w:rPr>
        <w:t>u fost pronun</w:t>
      </w:r>
      <w:r w:rsidR="008E2917" w:rsidRPr="000452DF">
        <w:rPr>
          <w:rFonts w:asciiTheme="majorHAnsi" w:hAnsiTheme="majorHAnsi" w:cs="Arial"/>
          <w:sz w:val="24"/>
          <w:szCs w:val="24"/>
        </w:rPr>
        <w:t>t</w:t>
      </w:r>
      <w:r w:rsidRPr="000452DF">
        <w:rPr>
          <w:rFonts w:asciiTheme="majorHAnsi" w:hAnsiTheme="majorHAnsi" w:cs="Arial"/>
          <w:sz w:val="24"/>
          <w:szCs w:val="24"/>
        </w:rPr>
        <w:t>ate urm</w:t>
      </w:r>
      <w:r w:rsidR="008E2917" w:rsidRPr="000452DF">
        <w:rPr>
          <w:rFonts w:asciiTheme="majorHAnsi" w:hAnsiTheme="majorHAnsi" w:cs="Arial"/>
          <w:sz w:val="24"/>
          <w:szCs w:val="24"/>
        </w:rPr>
        <w:t>a</w:t>
      </w:r>
      <w:r w:rsidRPr="000452DF">
        <w:rPr>
          <w:rFonts w:asciiTheme="majorHAnsi" w:hAnsiTheme="majorHAnsi" w:cs="Arial"/>
          <w:sz w:val="24"/>
          <w:szCs w:val="24"/>
        </w:rPr>
        <w:t>toarele m</w:t>
      </w:r>
      <w:r w:rsidR="008E2917" w:rsidRPr="000452DF">
        <w:rPr>
          <w:rFonts w:asciiTheme="majorHAnsi" w:hAnsiTheme="majorHAnsi" w:cs="Arial"/>
          <w:sz w:val="24"/>
          <w:szCs w:val="24"/>
        </w:rPr>
        <w:t>a</w:t>
      </w:r>
      <w:r w:rsidRPr="000452DF">
        <w:rPr>
          <w:rFonts w:asciiTheme="majorHAnsi" w:hAnsiTheme="majorHAnsi" w:cs="Arial"/>
          <w:sz w:val="24"/>
          <w:szCs w:val="24"/>
        </w:rPr>
        <w:t>suri:</w:t>
      </w:r>
    </w:p>
    <w:p w14:paraId="4056199D" w14:textId="77777777" w:rsidR="002E76D9" w:rsidRPr="000452DF" w:rsidRDefault="002E76D9" w:rsidP="002E76D9">
      <w:pPr>
        <w:spacing w:before="140" w:after="0" w:line="240" w:lineRule="auto"/>
        <w:ind w:left="360" w:right="424"/>
        <w:jc w:val="both"/>
        <w:rPr>
          <w:rFonts w:asciiTheme="majorHAnsi" w:hAnsiTheme="majorHAnsi" w:cs="Arial"/>
          <w:sz w:val="24"/>
          <w:szCs w:val="24"/>
        </w:rPr>
      </w:pPr>
      <w:r w:rsidRPr="006C562B">
        <w:rPr>
          <w:rFonts w:asciiTheme="majorHAnsi" w:hAnsiTheme="majorHAnsi" w:cs="Arial"/>
          <w:sz w:val="24"/>
          <w:szCs w:val="24"/>
        </w:rPr>
        <w:t>[...]</w:t>
      </w:r>
    </w:p>
    <w:p w14:paraId="5519B421" w14:textId="0012C03C" w:rsidR="001D24D1" w:rsidRPr="00856DED" w:rsidRDefault="00EF59BA" w:rsidP="002E76D9">
      <w:pPr>
        <w:pStyle w:val="ListParagraph"/>
        <w:numPr>
          <w:ilvl w:val="0"/>
          <w:numId w:val="18"/>
        </w:numPr>
        <w:spacing w:before="140" w:after="0" w:line="240" w:lineRule="auto"/>
        <w:ind w:right="424"/>
        <w:jc w:val="both"/>
        <w:rPr>
          <w:rFonts w:asciiTheme="majorHAnsi" w:hAnsiTheme="majorHAnsi" w:cs="Arial"/>
          <w:sz w:val="24"/>
          <w:szCs w:val="24"/>
        </w:rPr>
      </w:pPr>
      <w:r w:rsidRPr="000452DF">
        <w:rPr>
          <w:rFonts w:asciiTheme="majorHAnsi" w:hAnsiTheme="majorHAnsi" w:cs="Arial"/>
          <w:sz w:val="24"/>
          <w:szCs w:val="24"/>
        </w:rPr>
        <w:t>c</w:t>
      </w:r>
      <w:r w:rsidR="008E2917" w:rsidRPr="000452DF">
        <w:rPr>
          <w:rFonts w:asciiTheme="majorHAnsi" w:hAnsiTheme="majorHAnsi" w:cs="Arial"/>
          <w:sz w:val="24"/>
          <w:szCs w:val="24"/>
        </w:rPr>
        <w:t>a</w:t>
      </w:r>
      <w:r w:rsidRPr="000452DF">
        <w:rPr>
          <w:rFonts w:asciiTheme="majorHAnsi" w:hAnsiTheme="majorHAnsi" w:cs="Arial"/>
          <w:sz w:val="24"/>
          <w:szCs w:val="24"/>
        </w:rPr>
        <w:t xml:space="preserve"> nu exist</w:t>
      </w:r>
      <w:r w:rsidR="008E2917" w:rsidRPr="000452DF">
        <w:rPr>
          <w:rFonts w:asciiTheme="majorHAnsi" w:hAnsiTheme="majorHAnsi" w:cs="Arial"/>
          <w:sz w:val="24"/>
          <w:szCs w:val="24"/>
        </w:rPr>
        <w:t>a</w:t>
      </w:r>
      <w:r w:rsidRPr="00856DED">
        <w:rPr>
          <w:rFonts w:asciiTheme="majorHAnsi" w:hAnsiTheme="majorHAnsi" w:cs="Arial"/>
          <w:sz w:val="24"/>
          <w:szCs w:val="24"/>
        </w:rPr>
        <w:t xml:space="preserve"> persoane </w:t>
      </w:r>
      <w:r w:rsidR="002E76D9" w:rsidRPr="00856DED">
        <w:rPr>
          <w:rFonts w:asciiTheme="majorHAnsi" w:hAnsiTheme="majorHAnsi" w:cs="Arial"/>
          <w:sz w:val="24"/>
          <w:szCs w:val="24"/>
        </w:rPr>
        <w:t>eliberate</w:t>
      </w:r>
      <w:r w:rsidRPr="00856DED">
        <w:rPr>
          <w:rFonts w:asciiTheme="majorHAnsi" w:hAnsiTheme="majorHAnsi" w:cs="Arial"/>
          <w:sz w:val="24"/>
          <w:szCs w:val="24"/>
        </w:rPr>
        <w:t xml:space="preserve"> din func</w:t>
      </w:r>
      <w:r w:rsidR="008E2917" w:rsidRPr="00856DED">
        <w:rPr>
          <w:rFonts w:asciiTheme="majorHAnsi" w:hAnsiTheme="majorHAnsi" w:cs="Arial"/>
          <w:sz w:val="24"/>
          <w:szCs w:val="24"/>
        </w:rPr>
        <w:t>t</w:t>
      </w:r>
      <w:r w:rsidRPr="00856DED">
        <w:rPr>
          <w:rFonts w:asciiTheme="majorHAnsi" w:hAnsiTheme="majorHAnsi" w:cs="Arial"/>
          <w:sz w:val="24"/>
          <w:szCs w:val="24"/>
        </w:rPr>
        <w:t xml:space="preserve">ie </w:t>
      </w:r>
      <w:r w:rsidR="008E2917" w:rsidRPr="00856DED">
        <w:rPr>
          <w:rFonts w:asciiTheme="majorHAnsi" w:hAnsiTheme="majorHAnsi" w:cs="Arial"/>
          <w:sz w:val="24"/>
          <w:szCs w:val="24"/>
        </w:rPr>
        <w:t>i</w:t>
      </w:r>
      <w:r w:rsidRPr="00856DED">
        <w:rPr>
          <w:rFonts w:asciiTheme="majorHAnsi" w:hAnsiTheme="majorHAnsi" w:cs="Arial"/>
          <w:sz w:val="24"/>
          <w:szCs w:val="24"/>
        </w:rPr>
        <w:t>n anul precedent public</w:t>
      </w:r>
      <w:r w:rsidR="008E2917" w:rsidRPr="00856DED">
        <w:rPr>
          <w:rFonts w:asciiTheme="majorHAnsi" w:hAnsiTheme="majorHAnsi" w:cs="Arial"/>
          <w:sz w:val="24"/>
          <w:szCs w:val="24"/>
        </w:rPr>
        <w:t>a</w:t>
      </w:r>
      <w:r w:rsidRPr="00856DED">
        <w:rPr>
          <w:rFonts w:asciiTheme="majorHAnsi" w:hAnsiTheme="majorHAnsi" w:cs="Arial"/>
          <w:sz w:val="24"/>
          <w:szCs w:val="24"/>
        </w:rPr>
        <w:t>rii Anun</w:t>
      </w:r>
      <w:r w:rsidR="008E2917" w:rsidRPr="00856DED">
        <w:rPr>
          <w:rFonts w:asciiTheme="majorHAnsi" w:hAnsiTheme="majorHAnsi" w:cs="Arial"/>
          <w:sz w:val="24"/>
          <w:szCs w:val="24"/>
        </w:rPr>
        <w:t>t</w:t>
      </w:r>
      <w:r w:rsidRPr="00856DED">
        <w:rPr>
          <w:rFonts w:asciiTheme="majorHAnsi" w:hAnsiTheme="majorHAnsi" w:cs="Arial"/>
          <w:sz w:val="24"/>
          <w:szCs w:val="24"/>
        </w:rPr>
        <w:t>ului</w:t>
      </w:r>
      <w:r w:rsidR="002E76D9" w:rsidRPr="00856DED">
        <w:rPr>
          <w:rFonts w:asciiTheme="majorHAnsi" w:hAnsiTheme="majorHAnsi" w:cs="Arial"/>
          <w:sz w:val="24"/>
          <w:szCs w:val="24"/>
        </w:rPr>
        <w:t xml:space="preserve"> de Vanzare</w:t>
      </w:r>
      <w:r w:rsidR="001D24D1" w:rsidRPr="00856DED">
        <w:rPr>
          <w:rFonts w:asciiTheme="majorHAnsi" w:hAnsiTheme="majorHAnsi" w:cs="Arial"/>
          <w:sz w:val="24"/>
          <w:szCs w:val="24"/>
        </w:rPr>
        <w:t>;</w:t>
      </w:r>
    </w:p>
    <w:p w14:paraId="56203E5D" w14:textId="77777777" w:rsidR="001D24D1" w:rsidRPr="000452DF" w:rsidRDefault="00EF59BA" w:rsidP="002E76D9">
      <w:pPr>
        <w:spacing w:before="140" w:after="0" w:line="240" w:lineRule="auto"/>
        <w:ind w:right="424"/>
        <w:jc w:val="both"/>
        <w:rPr>
          <w:rFonts w:asciiTheme="majorHAnsi" w:hAnsiTheme="majorHAnsi" w:cs="Arial"/>
          <w:i/>
          <w:sz w:val="24"/>
          <w:szCs w:val="24"/>
        </w:rPr>
      </w:pPr>
      <w:r w:rsidRPr="000452DF">
        <w:rPr>
          <w:rFonts w:asciiTheme="majorHAnsi" w:hAnsiTheme="majorHAnsi" w:cs="Arial"/>
          <w:i/>
          <w:sz w:val="24"/>
          <w:szCs w:val="24"/>
        </w:rPr>
        <w:t>sau</w:t>
      </w:r>
    </w:p>
    <w:p w14:paraId="5F0AD4F7" w14:textId="77777777" w:rsidR="002E76D9" w:rsidRPr="000452DF" w:rsidRDefault="00EF59BA" w:rsidP="002E76D9">
      <w:pPr>
        <w:pStyle w:val="ListParagraph"/>
        <w:numPr>
          <w:ilvl w:val="0"/>
          <w:numId w:val="18"/>
        </w:numPr>
        <w:spacing w:before="140" w:after="0" w:line="240" w:lineRule="auto"/>
        <w:ind w:right="424"/>
        <w:jc w:val="both"/>
        <w:rPr>
          <w:rFonts w:asciiTheme="majorHAnsi" w:hAnsiTheme="majorHAnsi" w:cs="Arial"/>
          <w:sz w:val="24"/>
          <w:szCs w:val="24"/>
        </w:rPr>
      </w:pPr>
      <w:r w:rsidRPr="000452DF">
        <w:rPr>
          <w:rFonts w:asciiTheme="majorHAnsi" w:hAnsiTheme="majorHAnsi" w:cs="Arial"/>
          <w:sz w:val="24"/>
          <w:szCs w:val="24"/>
        </w:rPr>
        <w:t>c</w:t>
      </w:r>
      <w:r w:rsidR="008E2917" w:rsidRPr="000452DF">
        <w:rPr>
          <w:rFonts w:asciiTheme="majorHAnsi" w:hAnsiTheme="majorHAnsi" w:cs="Arial"/>
          <w:sz w:val="24"/>
          <w:szCs w:val="24"/>
        </w:rPr>
        <w:t>a</w:t>
      </w:r>
      <w:r w:rsidRPr="000452DF">
        <w:rPr>
          <w:rFonts w:asciiTheme="majorHAnsi" w:hAnsiTheme="majorHAnsi" w:cs="Arial"/>
          <w:sz w:val="24"/>
          <w:szCs w:val="24"/>
        </w:rPr>
        <w:t xml:space="preserve"> </w:t>
      </w:r>
      <w:r w:rsidR="002E76D9" w:rsidRPr="000452DF">
        <w:rPr>
          <w:rFonts w:asciiTheme="majorHAnsi" w:hAnsiTheme="majorHAnsi" w:cs="Arial"/>
          <w:sz w:val="24"/>
          <w:szCs w:val="24"/>
        </w:rPr>
        <w:t>persoanele elliberate</w:t>
      </w:r>
      <w:r w:rsidRPr="000452DF">
        <w:rPr>
          <w:rFonts w:asciiTheme="majorHAnsi" w:hAnsiTheme="majorHAnsi" w:cs="Arial"/>
          <w:sz w:val="24"/>
          <w:szCs w:val="24"/>
        </w:rPr>
        <w:t xml:space="preserve"> din func</w:t>
      </w:r>
      <w:r w:rsidR="008E2917" w:rsidRPr="000452DF">
        <w:rPr>
          <w:rFonts w:asciiTheme="majorHAnsi" w:hAnsiTheme="majorHAnsi" w:cs="Arial"/>
          <w:sz w:val="24"/>
          <w:szCs w:val="24"/>
        </w:rPr>
        <w:t>t</w:t>
      </w:r>
      <w:r w:rsidRPr="000452DF">
        <w:rPr>
          <w:rFonts w:asciiTheme="majorHAnsi" w:hAnsiTheme="majorHAnsi" w:cs="Arial"/>
          <w:sz w:val="24"/>
          <w:szCs w:val="24"/>
        </w:rPr>
        <w:t xml:space="preserve">ie </w:t>
      </w:r>
      <w:r w:rsidR="008E2917" w:rsidRPr="000452DF">
        <w:rPr>
          <w:rFonts w:asciiTheme="majorHAnsi" w:hAnsiTheme="majorHAnsi" w:cs="Arial"/>
          <w:sz w:val="24"/>
          <w:szCs w:val="24"/>
        </w:rPr>
        <w:t>i</w:t>
      </w:r>
      <w:r w:rsidRPr="000452DF">
        <w:rPr>
          <w:rFonts w:asciiTheme="majorHAnsi" w:hAnsiTheme="majorHAnsi" w:cs="Arial"/>
          <w:sz w:val="24"/>
          <w:szCs w:val="24"/>
        </w:rPr>
        <w:t>n anul precedent public</w:t>
      </w:r>
      <w:r w:rsidR="008E2917" w:rsidRPr="000452DF">
        <w:rPr>
          <w:rFonts w:asciiTheme="majorHAnsi" w:hAnsiTheme="majorHAnsi" w:cs="Arial"/>
          <w:sz w:val="24"/>
          <w:szCs w:val="24"/>
        </w:rPr>
        <w:t>a</w:t>
      </w:r>
      <w:r w:rsidRPr="000452DF">
        <w:rPr>
          <w:rFonts w:asciiTheme="majorHAnsi" w:hAnsiTheme="majorHAnsi" w:cs="Arial"/>
          <w:sz w:val="24"/>
          <w:szCs w:val="24"/>
        </w:rPr>
        <w:t>rii Anun</w:t>
      </w:r>
      <w:r w:rsidR="008E2917" w:rsidRPr="000452DF">
        <w:rPr>
          <w:rFonts w:asciiTheme="majorHAnsi" w:hAnsiTheme="majorHAnsi" w:cs="Arial"/>
          <w:sz w:val="24"/>
          <w:szCs w:val="24"/>
        </w:rPr>
        <w:t>t</w:t>
      </w:r>
      <w:r w:rsidR="002E76D9" w:rsidRPr="000452DF">
        <w:rPr>
          <w:rFonts w:asciiTheme="majorHAnsi" w:hAnsiTheme="majorHAnsi" w:cs="Arial"/>
          <w:sz w:val="24"/>
          <w:szCs w:val="24"/>
        </w:rPr>
        <w:t xml:space="preserve">ului de Vanzare </w:t>
      </w:r>
      <w:r w:rsidRPr="000452DF">
        <w:rPr>
          <w:rFonts w:asciiTheme="majorHAnsi" w:hAnsiTheme="majorHAnsi" w:cs="Arial"/>
          <w:sz w:val="24"/>
          <w:szCs w:val="24"/>
        </w:rPr>
        <w:t>sunt urm</w:t>
      </w:r>
      <w:r w:rsidR="008E2917" w:rsidRPr="000452DF">
        <w:rPr>
          <w:rFonts w:asciiTheme="majorHAnsi" w:hAnsiTheme="majorHAnsi" w:cs="Arial"/>
          <w:sz w:val="24"/>
          <w:szCs w:val="24"/>
        </w:rPr>
        <w:t>a</w:t>
      </w:r>
      <w:r w:rsidRPr="000452DF">
        <w:rPr>
          <w:rFonts w:asciiTheme="majorHAnsi" w:hAnsiTheme="majorHAnsi" w:cs="Arial"/>
          <w:sz w:val="24"/>
          <w:szCs w:val="24"/>
        </w:rPr>
        <w:t>torii:</w:t>
      </w:r>
      <w:r w:rsidR="001D24D1" w:rsidRPr="000452DF">
        <w:rPr>
          <w:rFonts w:asciiTheme="majorHAnsi" w:hAnsiTheme="majorHAnsi" w:cs="Arial"/>
          <w:sz w:val="24"/>
          <w:szCs w:val="24"/>
        </w:rPr>
        <w:t xml:space="preserve"> </w:t>
      </w:r>
    </w:p>
    <w:p w14:paraId="2E3CDC5D" w14:textId="3D98E4B8" w:rsidR="001D24D1" w:rsidRPr="000452DF" w:rsidRDefault="002E76D9" w:rsidP="002E76D9">
      <w:pPr>
        <w:spacing w:before="140" w:after="0" w:line="240" w:lineRule="auto"/>
        <w:ind w:right="424"/>
        <w:jc w:val="both"/>
        <w:rPr>
          <w:rFonts w:asciiTheme="majorHAnsi" w:hAnsiTheme="majorHAnsi" w:cs="Arial"/>
          <w:sz w:val="24"/>
          <w:szCs w:val="24"/>
        </w:rPr>
      </w:pPr>
      <w:r w:rsidRPr="000452DF">
        <w:rPr>
          <w:rFonts w:asciiTheme="majorHAnsi" w:hAnsiTheme="majorHAnsi" w:cs="Arial"/>
          <w:sz w:val="24"/>
          <w:szCs w:val="24"/>
        </w:rPr>
        <w:t>[</w:t>
      </w:r>
      <w:r w:rsidRPr="006C562B">
        <w:rPr>
          <w:rFonts w:asciiTheme="majorHAnsi" w:hAnsiTheme="majorHAnsi" w:cs="Arial"/>
          <w:i/>
          <w:sz w:val="24"/>
          <w:szCs w:val="24"/>
        </w:rPr>
        <w:t>a se indica: nume, prenume, functie, locul si data nasterii, resedinta, CNP</w:t>
      </w:r>
      <w:r w:rsidRPr="006C562B">
        <w:rPr>
          <w:rFonts w:asciiTheme="majorHAnsi" w:hAnsiTheme="majorHAnsi" w:cs="Arial"/>
          <w:sz w:val="24"/>
          <w:szCs w:val="24"/>
        </w:rPr>
        <w:t xml:space="preserve">]: [...] , </w:t>
      </w:r>
      <w:r w:rsidR="008E2917" w:rsidRPr="000452DF">
        <w:rPr>
          <w:rFonts w:asciiTheme="majorHAnsi" w:hAnsiTheme="majorHAnsi" w:cs="Arial"/>
          <w:sz w:val="24"/>
          <w:szCs w:val="24"/>
        </w:rPr>
        <w:t>s</w:t>
      </w:r>
      <w:r w:rsidR="00EF59BA" w:rsidRPr="000452DF">
        <w:rPr>
          <w:rFonts w:asciiTheme="majorHAnsi" w:hAnsiTheme="majorHAnsi" w:cs="Arial"/>
          <w:sz w:val="24"/>
          <w:szCs w:val="24"/>
        </w:rPr>
        <w:t>i</w:t>
      </w:r>
      <w:r w:rsidR="001D24D1" w:rsidRPr="000452DF">
        <w:rPr>
          <w:rFonts w:asciiTheme="majorHAnsi" w:hAnsiTheme="majorHAnsi" w:cs="Arial"/>
          <w:sz w:val="24"/>
          <w:szCs w:val="24"/>
        </w:rPr>
        <w:t xml:space="preserve"> </w:t>
      </w:r>
    </w:p>
    <w:p w14:paraId="3E450B2F" w14:textId="304D5ECF" w:rsidR="001362B0" w:rsidRPr="000452DF" w:rsidRDefault="00EF59BA" w:rsidP="001362B0">
      <w:pPr>
        <w:pStyle w:val="ListParagraph"/>
        <w:numPr>
          <w:ilvl w:val="0"/>
          <w:numId w:val="18"/>
        </w:numPr>
        <w:spacing w:before="140" w:after="0" w:line="240" w:lineRule="auto"/>
        <w:ind w:right="424"/>
        <w:jc w:val="both"/>
        <w:rPr>
          <w:rFonts w:asciiTheme="majorHAnsi" w:hAnsiTheme="majorHAnsi" w:cs="Arial"/>
          <w:sz w:val="24"/>
          <w:szCs w:val="24"/>
        </w:rPr>
      </w:pPr>
      <w:r w:rsidRPr="000452DF">
        <w:rPr>
          <w:rFonts w:asciiTheme="majorHAnsi" w:hAnsiTheme="majorHAnsi" w:cs="Arial"/>
          <w:sz w:val="24"/>
          <w:szCs w:val="24"/>
        </w:rPr>
        <w:t>c</w:t>
      </w:r>
      <w:r w:rsidR="008E2917" w:rsidRPr="000452DF">
        <w:rPr>
          <w:rFonts w:asciiTheme="majorHAnsi" w:hAnsiTheme="majorHAnsi" w:cs="Arial"/>
          <w:sz w:val="24"/>
          <w:szCs w:val="24"/>
        </w:rPr>
        <w:t>a</w:t>
      </w:r>
      <w:r w:rsidRPr="000452DF">
        <w:rPr>
          <w:rFonts w:asciiTheme="majorHAnsi" w:hAnsiTheme="majorHAnsi" w:cs="Arial"/>
          <w:sz w:val="24"/>
          <w:szCs w:val="24"/>
        </w:rPr>
        <w:t xml:space="preserve"> </w:t>
      </w:r>
      <w:r w:rsidR="002E76D9" w:rsidRPr="000452DF">
        <w:rPr>
          <w:rFonts w:asciiTheme="majorHAnsi" w:hAnsiTheme="majorHAnsi" w:cs="Arial"/>
          <w:sz w:val="24"/>
          <w:szCs w:val="24"/>
        </w:rPr>
        <w:t xml:space="preserve">persoanele mentionate </w:t>
      </w:r>
      <w:r w:rsidR="001362B0" w:rsidRPr="000452DF">
        <w:rPr>
          <w:rFonts w:asciiTheme="majorHAnsi" w:hAnsiTheme="majorHAnsi" w:cs="Arial"/>
          <w:sz w:val="24"/>
          <w:szCs w:val="24"/>
        </w:rPr>
        <w:t>anterior:</w:t>
      </w:r>
    </w:p>
    <w:p w14:paraId="55435337" w14:textId="65CD906A" w:rsidR="001362B0" w:rsidRPr="00856DED" w:rsidRDefault="001362B0" w:rsidP="00BE71AB">
      <w:pPr>
        <w:pStyle w:val="ListParagraph"/>
        <w:numPr>
          <w:ilvl w:val="0"/>
          <w:numId w:val="23"/>
        </w:numPr>
        <w:spacing w:before="140" w:after="0" w:line="240" w:lineRule="auto"/>
        <w:ind w:right="333"/>
        <w:jc w:val="both"/>
        <w:rPr>
          <w:rFonts w:asciiTheme="majorHAnsi" w:hAnsiTheme="majorHAnsi" w:cs="Arial"/>
          <w:sz w:val="24"/>
          <w:szCs w:val="24"/>
        </w:rPr>
      </w:pPr>
      <w:r w:rsidRPr="000452DF">
        <w:rPr>
          <w:rFonts w:asciiTheme="majorHAnsi" w:hAnsiTheme="majorHAnsi" w:cs="Arial"/>
          <w:sz w:val="24"/>
          <w:szCs w:val="24"/>
        </w:rPr>
        <w:t xml:space="preserve">nu au </w:t>
      </w:r>
      <w:r w:rsidRPr="000452DF">
        <w:rPr>
          <w:rFonts w:asciiTheme="majorHAnsi" w:eastAsia="Arial Unicode MS" w:hAnsiTheme="majorHAnsi" w:cs="Arial"/>
          <w:sz w:val="24"/>
          <w:szCs w:val="24"/>
        </w:rPr>
        <w:t>antecedente penale, nu au si nu au</w:t>
      </w:r>
      <w:r w:rsidRPr="00856DED">
        <w:rPr>
          <w:rFonts w:asciiTheme="majorHAnsi" w:eastAsia="Arial Unicode MS" w:hAnsiTheme="majorHAnsi" w:cs="Arial"/>
          <w:sz w:val="24"/>
          <w:szCs w:val="24"/>
        </w:rPr>
        <w:t xml:space="preserve"> fost urmariti sau condamnati prin hotarare definitiva a unei instante judecatoresti pentru comiterea uneia dintre urmatoarele infractiuni:</w:t>
      </w:r>
    </w:p>
    <w:p w14:paraId="12DC4065" w14:textId="77777777" w:rsidR="001362B0" w:rsidRPr="00856DED" w:rsidRDefault="001362B0" w:rsidP="001362B0">
      <w:pPr>
        <w:pStyle w:val="ListParagraph"/>
        <w:numPr>
          <w:ilvl w:val="0"/>
          <w:numId w:val="18"/>
        </w:numPr>
        <w:spacing w:before="140" w:after="0" w:line="240" w:lineRule="auto"/>
        <w:ind w:right="333"/>
        <w:jc w:val="both"/>
        <w:rPr>
          <w:rFonts w:asciiTheme="majorHAnsi" w:hAnsiTheme="majorHAnsi" w:cs="Arial"/>
          <w:sz w:val="24"/>
          <w:szCs w:val="24"/>
        </w:rPr>
      </w:pPr>
      <w:r w:rsidRPr="00856DED">
        <w:rPr>
          <w:rFonts w:asciiTheme="majorHAnsi" w:eastAsia="Arial Unicode MS" w:hAnsiTheme="majorHAnsi" w:cs="Arial"/>
          <w:sz w:val="24"/>
          <w:szCs w:val="24"/>
        </w:rPr>
        <w:t>constituirea unui grup infractional organizat prevazuta de Legea nr. 286/2009 privind Codul penal cu modificarile si completarile ulterioare sau de dispozitiile corespunzatoare ale legislatiei penale a statului in care respectivul participant a fost condamnat;</w:t>
      </w:r>
    </w:p>
    <w:p w14:paraId="269F2D3F" w14:textId="77777777" w:rsidR="001362B0" w:rsidRPr="00856DED" w:rsidRDefault="001362B0" w:rsidP="001362B0">
      <w:pPr>
        <w:pStyle w:val="ListParagraph"/>
        <w:numPr>
          <w:ilvl w:val="0"/>
          <w:numId w:val="18"/>
        </w:numPr>
        <w:spacing w:before="140" w:after="0" w:line="240" w:lineRule="auto"/>
        <w:ind w:right="333"/>
        <w:jc w:val="both"/>
        <w:rPr>
          <w:rFonts w:asciiTheme="majorHAnsi" w:hAnsiTheme="majorHAnsi" w:cs="Arial"/>
          <w:sz w:val="24"/>
          <w:szCs w:val="24"/>
        </w:rPr>
      </w:pPr>
      <w:r w:rsidRPr="00856DED">
        <w:rPr>
          <w:rFonts w:asciiTheme="majorHAnsi" w:eastAsia="Arial Unicode MS" w:hAnsiTheme="majorHAnsi" w:cs="Arial"/>
          <w:sz w:val="24"/>
          <w:szCs w:val="24"/>
        </w:rPr>
        <w:t xml:space="preserve">spalarea banilor, prevazuta in Legea nr. 656/2002 </w:t>
      </w:r>
      <w:r w:rsidRPr="00856DED">
        <w:rPr>
          <w:rFonts w:asciiTheme="majorHAnsi" w:eastAsia="Arial Unicode MS" w:hAnsiTheme="majorHAnsi" w:cs="Arial"/>
          <w:bCs/>
          <w:sz w:val="24"/>
          <w:szCs w:val="24"/>
        </w:rPr>
        <w:t>pentru prevenirea si sanctionarea spalarii banilor, precum si pentru instituirea unor masuri de prevenire si combatere a finantarii terorismului – rep,</w:t>
      </w:r>
      <w:r w:rsidRPr="00856DED">
        <w:rPr>
          <w:rFonts w:asciiTheme="majorHAnsi" w:eastAsia="Arial Unicode MS" w:hAnsiTheme="majorHAnsi" w:cs="Arial"/>
          <w:sz w:val="24"/>
          <w:szCs w:val="24"/>
        </w:rPr>
        <w:t xml:space="preserve"> sau de </w:t>
      </w:r>
      <w:r w:rsidRPr="00856DED">
        <w:rPr>
          <w:rFonts w:asciiTheme="majorHAnsi" w:eastAsia="Arial Unicode MS" w:hAnsiTheme="majorHAnsi" w:cs="Arial"/>
          <w:sz w:val="24"/>
          <w:szCs w:val="24"/>
        </w:rPr>
        <w:lastRenderedPageBreak/>
        <w:t>dispozitiile corespunzatoare ale legislatiei penale a statului in care respectivul participant a fost condamnat;</w:t>
      </w:r>
    </w:p>
    <w:p w14:paraId="43979976" w14:textId="77777777" w:rsidR="001362B0" w:rsidRPr="00856DED" w:rsidRDefault="001362B0" w:rsidP="001362B0">
      <w:pPr>
        <w:pStyle w:val="ListParagraph"/>
        <w:numPr>
          <w:ilvl w:val="0"/>
          <w:numId w:val="18"/>
        </w:numPr>
        <w:spacing w:before="140" w:after="0" w:line="240" w:lineRule="auto"/>
        <w:ind w:right="333"/>
        <w:jc w:val="both"/>
        <w:rPr>
          <w:rFonts w:asciiTheme="majorHAnsi" w:hAnsiTheme="majorHAnsi" w:cs="Arial"/>
          <w:sz w:val="24"/>
          <w:szCs w:val="24"/>
        </w:rPr>
      </w:pPr>
      <w:r w:rsidRPr="00856DED">
        <w:rPr>
          <w:rFonts w:asciiTheme="majorHAnsi" w:eastAsia="Arial Unicode MS" w:hAnsiTheme="majorHAnsi" w:cs="Arial"/>
          <w:bCs/>
          <w:sz w:val="24"/>
          <w:szCs w:val="24"/>
        </w:rPr>
        <w:t xml:space="preserve">infractiuni de coruptie, prevazute din Legea nr. 286/2009 cu modificarile si completarile ulterioare si infractiuni asimilate infractiunilor de coruptie prevazute de Legea nr. 78/2000 pentru prevenirea, descoperirea si sanctionarea faptelor de coruptie, cu modificarile si completarile ulterioare, </w:t>
      </w:r>
      <w:r w:rsidRPr="00856DED">
        <w:rPr>
          <w:rFonts w:asciiTheme="majorHAnsi" w:eastAsia="Arial Unicode MS" w:hAnsiTheme="majorHAnsi" w:cs="Arial"/>
          <w:sz w:val="24"/>
          <w:szCs w:val="24"/>
        </w:rPr>
        <w:t>sau de dispozitiile corespunzatoare ale legislatiei penale a statului in care respectivul participant a fost condamnat;</w:t>
      </w:r>
    </w:p>
    <w:p w14:paraId="29E719F6" w14:textId="77777777" w:rsidR="001362B0" w:rsidRPr="00856DED" w:rsidRDefault="001362B0" w:rsidP="001362B0">
      <w:pPr>
        <w:pStyle w:val="ListParagraph"/>
        <w:numPr>
          <w:ilvl w:val="0"/>
          <w:numId w:val="18"/>
        </w:numPr>
        <w:spacing w:before="140" w:after="0" w:line="240" w:lineRule="auto"/>
        <w:ind w:right="333"/>
        <w:jc w:val="both"/>
        <w:rPr>
          <w:rFonts w:asciiTheme="majorHAnsi" w:hAnsiTheme="majorHAnsi" w:cs="Arial"/>
          <w:sz w:val="24"/>
          <w:szCs w:val="24"/>
        </w:rPr>
      </w:pPr>
      <w:r w:rsidRPr="00856DED">
        <w:rPr>
          <w:rFonts w:asciiTheme="majorHAnsi" w:hAnsiTheme="majorHAnsi" w:cs="Arial"/>
          <w:sz w:val="24"/>
          <w:szCs w:val="24"/>
        </w:rPr>
        <w:t xml:space="preserve">infractiuni impotriva intereselor financiare ale Uniunii Europene, prevazute de Legea nr. </w:t>
      </w:r>
      <w:r w:rsidRPr="00856DED">
        <w:rPr>
          <w:rFonts w:asciiTheme="majorHAnsi" w:eastAsia="Arial Unicode MS" w:hAnsiTheme="majorHAnsi" w:cs="Arial"/>
          <w:bCs/>
          <w:sz w:val="24"/>
          <w:szCs w:val="24"/>
        </w:rPr>
        <w:t xml:space="preserve">78/2000 pentru prevenirea, descoperirea si sanctionarea faptelor de coruptie, cu modificarile si completarile ulterioare, </w:t>
      </w:r>
      <w:r w:rsidRPr="00856DED">
        <w:rPr>
          <w:rFonts w:asciiTheme="majorHAnsi" w:eastAsia="Arial Unicode MS" w:hAnsiTheme="majorHAnsi" w:cs="Arial"/>
          <w:sz w:val="24"/>
          <w:szCs w:val="24"/>
        </w:rPr>
        <w:t>sau de dispozitiile corespunzatoare ale legislatiei penale a statului in care respectivul participant a fost condamnat;</w:t>
      </w:r>
    </w:p>
    <w:p w14:paraId="21DBC0E5" w14:textId="77777777" w:rsidR="001362B0" w:rsidRPr="00856DED" w:rsidRDefault="001362B0" w:rsidP="001362B0">
      <w:pPr>
        <w:pStyle w:val="ListParagraph"/>
        <w:numPr>
          <w:ilvl w:val="0"/>
          <w:numId w:val="18"/>
        </w:numPr>
        <w:spacing w:before="140" w:after="0" w:line="240" w:lineRule="auto"/>
        <w:ind w:right="333"/>
        <w:jc w:val="both"/>
        <w:rPr>
          <w:rFonts w:asciiTheme="majorHAnsi" w:hAnsiTheme="majorHAnsi" w:cs="Arial"/>
          <w:sz w:val="24"/>
          <w:szCs w:val="24"/>
        </w:rPr>
      </w:pPr>
      <w:r w:rsidRPr="00856DED">
        <w:rPr>
          <w:rFonts w:asciiTheme="majorHAnsi" w:hAnsiTheme="majorHAnsi" w:cs="Arial"/>
          <w:sz w:val="24"/>
          <w:szCs w:val="24"/>
        </w:rPr>
        <w:t xml:space="preserve">acte de terorism prevazute din Legea nr. 535/2004 privind prevedenirea si combaterea terorismului, cu modificarile si completarile ulterioare, sau </w:t>
      </w:r>
      <w:r w:rsidRPr="00856DED">
        <w:rPr>
          <w:rFonts w:asciiTheme="majorHAnsi" w:eastAsia="Arial Unicode MS" w:hAnsiTheme="majorHAnsi" w:cs="Arial"/>
          <w:sz w:val="24"/>
          <w:szCs w:val="24"/>
        </w:rPr>
        <w:t>de dispozitiile corespunzatoare ale legislatiei penale a statului in care respectivul participant a fost condamnat;</w:t>
      </w:r>
    </w:p>
    <w:p w14:paraId="0683D275" w14:textId="77777777" w:rsidR="001362B0" w:rsidRPr="00856DED" w:rsidRDefault="001362B0" w:rsidP="001362B0">
      <w:pPr>
        <w:pStyle w:val="ListParagraph"/>
        <w:numPr>
          <w:ilvl w:val="0"/>
          <w:numId w:val="18"/>
        </w:numPr>
        <w:spacing w:before="140" w:after="0" w:line="240" w:lineRule="auto"/>
        <w:ind w:right="333"/>
        <w:jc w:val="both"/>
        <w:rPr>
          <w:rFonts w:asciiTheme="majorHAnsi" w:hAnsiTheme="majorHAnsi" w:cs="Arial"/>
          <w:sz w:val="24"/>
          <w:szCs w:val="24"/>
        </w:rPr>
      </w:pPr>
      <w:r w:rsidRPr="00856DED">
        <w:rPr>
          <w:rFonts w:asciiTheme="majorHAnsi" w:hAnsiTheme="majorHAnsi" w:cs="Arial"/>
          <w:sz w:val="24"/>
          <w:szCs w:val="24"/>
        </w:rPr>
        <w:t xml:space="preserve">traficul si exploatarea persoanelor vulnerabile, prevazute de Legea nr. 286/2009 cu modificarile si completarile ulterioare, sau </w:t>
      </w:r>
      <w:r w:rsidRPr="00856DED">
        <w:rPr>
          <w:rFonts w:asciiTheme="majorHAnsi" w:eastAsia="Arial Unicode MS" w:hAnsiTheme="majorHAnsi" w:cs="Arial"/>
          <w:sz w:val="24"/>
          <w:szCs w:val="24"/>
        </w:rPr>
        <w:t>de dispozitiile corespunzatoare ale legislatiei penale a statului in care respectivul participant a fost condamnat;</w:t>
      </w:r>
    </w:p>
    <w:p w14:paraId="0A2D8E00" w14:textId="77777777" w:rsidR="001362B0" w:rsidRPr="00856DED" w:rsidRDefault="001362B0" w:rsidP="001362B0">
      <w:pPr>
        <w:pStyle w:val="ListParagraph"/>
        <w:numPr>
          <w:ilvl w:val="0"/>
          <w:numId w:val="18"/>
        </w:numPr>
        <w:spacing w:before="140" w:after="0" w:line="240" w:lineRule="auto"/>
        <w:ind w:right="333"/>
        <w:jc w:val="both"/>
        <w:rPr>
          <w:rFonts w:asciiTheme="majorHAnsi" w:hAnsiTheme="majorHAnsi" w:cs="Arial"/>
          <w:sz w:val="24"/>
          <w:szCs w:val="24"/>
        </w:rPr>
      </w:pPr>
      <w:r w:rsidRPr="00856DED">
        <w:rPr>
          <w:rFonts w:asciiTheme="majorHAnsi" w:eastAsia="Arial Unicode MS" w:hAnsiTheme="majorHAnsi" w:cs="Arial"/>
          <w:sz w:val="24"/>
          <w:szCs w:val="24"/>
        </w:rPr>
        <w:t>frauda, in sensul art. 1 din Conventia privind protejarea intereselor financiare ale Comunitatilor Europene din 27.05.1995;</w:t>
      </w:r>
    </w:p>
    <w:p w14:paraId="10AD5205" w14:textId="7DE376A7" w:rsidR="001362B0" w:rsidRPr="000452DF" w:rsidRDefault="001362B0" w:rsidP="00BE71AB">
      <w:pPr>
        <w:pStyle w:val="ListParagraph"/>
        <w:numPr>
          <w:ilvl w:val="0"/>
          <w:numId w:val="23"/>
        </w:numPr>
        <w:spacing w:before="140" w:after="0" w:line="240" w:lineRule="auto"/>
        <w:ind w:right="333"/>
        <w:jc w:val="both"/>
        <w:rPr>
          <w:rFonts w:asciiTheme="majorHAnsi" w:hAnsiTheme="majorHAnsi" w:cs="Arial"/>
          <w:sz w:val="24"/>
          <w:szCs w:val="24"/>
        </w:rPr>
      </w:pPr>
      <w:r w:rsidRPr="00856DED">
        <w:rPr>
          <w:rFonts w:asciiTheme="majorHAnsi" w:hAnsiTheme="majorHAnsi" w:cs="Arial"/>
          <w:sz w:val="24"/>
          <w:szCs w:val="24"/>
        </w:rPr>
        <w:t xml:space="preserve">nu a fost pronuntata impotriva acestor nicio hotarare judecatoreasca definitiva sau decizie administrativa avand caracter definitiv si obligatoriu in conformitate cu legea statului in care respectivul participant este infiintat/detine domiciliu/resedinta fiscala pentru </w:t>
      </w:r>
      <w:r w:rsidRPr="000452DF">
        <w:rPr>
          <w:rFonts w:asciiTheme="majorHAnsi" w:hAnsiTheme="majorHAnsi" w:cs="Arial"/>
          <w:sz w:val="24"/>
          <w:szCs w:val="24"/>
        </w:rPr>
        <w:t>neindeplinirea obligatiile privind plata impozitelor, taxelor sau a contributiilor la bugetul general consolidat;</w:t>
      </w:r>
    </w:p>
    <w:p w14:paraId="769D995D" w14:textId="4E2621CC" w:rsidR="00862F6A" w:rsidRPr="000452DF" w:rsidRDefault="00862F6A" w:rsidP="00862F6A">
      <w:pPr>
        <w:pStyle w:val="ListParagraph"/>
        <w:numPr>
          <w:ilvl w:val="0"/>
          <w:numId w:val="18"/>
        </w:numPr>
        <w:spacing w:before="140" w:after="0" w:line="240" w:lineRule="auto"/>
        <w:ind w:right="424"/>
        <w:jc w:val="both"/>
        <w:rPr>
          <w:rFonts w:asciiTheme="majorHAnsi" w:hAnsiTheme="majorHAnsi" w:cs="Arial"/>
          <w:sz w:val="24"/>
          <w:szCs w:val="24"/>
        </w:rPr>
      </w:pPr>
      <w:r w:rsidRPr="000452DF">
        <w:rPr>
          <w:rFonts w:asciiTheme="majorHAnsi" w:hAnsiTheme="majorHAnsi" w:cs="Arial"/>
          <w:sz w:val="24"/>
          <w:szCs w:val="24"/>
        </w:rPr>
        <w:t>ca in privinta persoanelor mentionate mai sus au fost pronuntate urmatoarele masuri:</w:t>
      </w:r>
    </w:p>
    <w:p w14:paraId="17117C99" w14:textId="77777777" w:rsidR="00862F6A" w:rsidRPr="00856DED" w:rsidRDefault="00862F6A" w:rsidP="00862F6A">
      <w:pPr>
        <w:spacing w:before="140" w:after="0" w:line="240" w:lineRule="auto"/>
        <w:ind w:left="360" w:right="424"/>
        <w:jc w:val="both"/>
        <w:rPr>
          <w:rFonts w:asciiTheme="majorHAnsi" w:hAnsiTheme="majorHAnsi" w:cs="Arial"/>
          <w:sz w:val="24"/>
          <w:szCs w:val="24"/>
        </w:rPr>
      </w:pPr>
      <w:r w:rsidRPr="006C562B">
        <w:rPr>
          <w:rFonts w:asciiTheme="majorHAnsi" w:hAnsiTheme="majorHAnsi" w:cs="Arial"/>
          <w:sz w:val="24"/>
          <w:szCs w:val="24"/>
        </w:rPr>
        <w:t>[...]</w:t>
      </w:r>
    </w:p>
    <w:p w14:paraId="1782EDF5" w14:textId="77777777" w:rsidR="001362B0" w:rsidRPr="00856DED" w:rsidRDefault="001362B0" w:rsidP="001362B0">
      <w:pPr>
        <w:spacing w:before="140" w:after="0" w:line="240" w:lineRule="auto"/>
        <w:ind w:left="360" w:right="424"/>
        <w:jc w:val="both"/>
        <w:rPr>
          <w:rFonts w:asciiTheme="majorHAnsi" w:hAnsiTheme="majorHAnsi" w:cs="Arial"/>
          <w:sz w:val="24"/>
          <w:szCs w:val="24"/>
        </w:rPr>
      </w:pPr>
    </w:p>
    <w:p w14:paraId="6752E82F" w14:textId="4FFEAC79" w:rsidR="008F0C08" w:rsidRPr="000452DF" w:rsidRDefault="00AB7756" w:rsidP="00BE71AB">
      <w:pPr>
        <w:pStyle w:val="ListParagraph"/>
        <w:numPr>
          <w:ilvl w:val="0"/>
          <w:numId w:val="20"/>
        </w:numPr>
        <w:spacing w:after="0" w:line="240" w:lineRule="auto"/>
        <w:ind w:right="333"/>
        <w:jc w:val="both"/>
        <w:outlineLvl w:val="1"/>
        <w:rPr>
          <w:rFonts w:asciiTheme="majorHAnsi" w:hAnsiTheme="majorHAnsi" w:cs="Arial"/>
          <w:sz w:val="24"/>
          <w:szCs w:val="24"/>
        </w:rPr>
      </w:pPr>
      <w:r w:rsidRPr="000452DF">
        <w:rPr>
          <w:rFonts w:asciiTheme="majorHAnsi" w:hAnsiTheme="majorHAnsi" w:cs="Arial"/>
          <w:sz w:val="24"/>
          <w:szCs w:val="24"/>
        </w:rPr>
        <w:t>s</w:t>
      </w:r>
      <w:r w:rsidR="008E2917" w:rsidRPr="000452DF">
        <w:rPr>
          <w:rFonts w:asciiTheme="majorHAnsi" w:hAnsiTheme="majorHAnsi" w:cs="Arial"/>
          <w:sz w:val="24"/>
          <w:szCs w:val="24"/>
        </w:rPr>
        <w:t>a</w:t>
      </w:r>
      <w:r w:rsidRPr="000452DF">
        <w:rPr>
          <w:rFonts w:asciiTheme="majorHAnsi" w:hAnsiTheme="majorHAnsi" w:cs="Arial"/>
          <w:sz w:val="24"/>
          <w:szCs w:val="24"/>
        </w:rPr>
        <w:t xml:space="preserve"> autorizeze Veneto Banca s</w:t>
      </w:r>
      <w:r w:rsidR="008E2917" w:rsidRPr="000452DF">
        <w:rPr>
          <w:rFonts w:asciiTheme="majorHAnsi" w:hAnsiTheme="majorHAnsi" w:cs="Arial"/>
          <w:sz w:val="24"/>
          <w:szCs w:val="24"/>
        </w:rPr>
        <w:t>a</w:t>
      </w:r>
      <w:r w:rsidRPr="000452DF">
        <w:rPr>
          <w:rFonts w:asciiTheme="majorHAnsi" w:hAnsiTheme="majorHAnsi" w:cs="Arial"/>
          <w:sz w:val="24"/>
          <w:szCs w:val="24"/>
        </w:rPr>
        <w:t xml:space="preserve"> trimit</w:t>
      </w:r>
      <w:r w:rsidR="008E2917" w:rsidRPr="000452DF">
        <w:rPr>
          <w:rFonts w:asciiTheme="majorHAnsi" w:hAnsiTheme="majorHAnsi" w:cs="Arial"/>
          <w:sz w:val="24"/>
          <w:szCs w:val="24"/>
        </w:rPr>
        <w:t>a</w:t>
      </w:r>
      <w:r w:rsidRPr="000452DF">
        <w:rPr>
          <w:rFonts w:asciiTheme="majorHAnsi" w:hAnsiTheme="majorHAnsi" w:cs="Arial"/>
          <w:sz w:val="24"/>
          <w:szCs w:val="24"/>
        </w:rPr>
        <w:t xml:space="preserve"> prin </w:t>
      </w:r>
      <w:r w:rsidR="000452DF">
        <w:rPr>
          <w:rFonts w:asciiTheme="majorHAnsi" w:hAnsiTheme="majorHAnsi" w:cs="Arial"/>
          <w:sz w:val="24"/>
          <w:szCs w:val="24"/>
        </w:rPr>
        <w:t xml:space="preserve">e-mail </w:t>
      </w:r>
      <w:r w:rsidRPr="000452DF">
        <w:rPr>
          <w:rFonts w:asciiTheme="majorHAnsi" w:hAnsiTheme="majorHAnsi" w:cs="Arial"/>
          <w:sz w:val="24"/>
          <w:szCs w:val="24"/>
        </w:rPr>
        <w:t xml:space="preserve">orice act </w:t>
      </w:r>
      <w:r w:rsidR="008E2917" w:rsidRPr="000452DF">
        <w:rPr>
          <w:rFonts w:asciiTheme="majorHAnsi" w:hAnsiTheme="majorHAnsi" w:cs="Arial"/>
          <w:sz w:val="24"/>
          <w:szCs w:val="24"/>
        </w:rPr>
        <w:t>s</w:t>
      </w:r>
      <w:r w:rsidRPr="000452DF">
        <w:rPr>
          <w:rFonts w:asciiTheme="majorHAnsi" w:hAnsiTheme="majorHAnsi" w:cs="Arial"/>
          <w:sz w:val="24"/>
          <w:szCs w:val="24"/>
        </w:rPr>
        <w:t>i comunicare referitoare la prezenta procedur</w:t>
      </w:r>
      <w:r w:rsidR="008E2917" w:rsidRPr="000452DF">
        <w:rPr>
          <w:rFonts w:asciiTheme="majorHAnsi" w:hAnsiTheme="majorHAnsi" w:cs="Arial"/>
          <w:sz w:val="24"/>
          <w:szCs w:val="24"/>
        </w:rPr>
        <w:t>a</w:t>
      </w:r>
      <w:r w:rsidRPr="000452DF">
        <w:rPr>
          <w:rFonts w:asciiTheme="majorHAnsi" w:hAnsiTheme="majorHAnsi" w:cs="Arial"/>
          <w:sz w:val="24"/>
          <w:szCs w:val="24"/>
        </w:rPr>
        <w:t>, la urm</w:t>
      </w:r>
      <w:r w:rsidR="008E2917" w:rsidRPr="000452DF">
        <w:rPr>
          <w:rFonts w:asciiTheme="majorHAnsi" w:hAnsiTheme="majorHAnsi" w:cs="Arial"/>
          <w:sz w:val="24"/>
          <w:szCs w:val="24"/>
        </w:rPr>
        <w:t>a</w:t>
      </w:r>
      <w:r w:rsidRPr="000452DF">
        <w:rPr>
          <w:rFonts w:asciiTheme="majorHAnsi" w:hAnsiTheme="majorHAnsi" w:cs="Arial"/>
          <w:sz w:val="24"/>
          <w:szCs w:val="24"/>
        </w:rPr>
        <w:t>toarea adresa de e-mail:</w:t>
      </w:r>
      <w:r w:rsidR="00BE71AB" w:rsidRPr="000452DF">
        <w:rPr>
          <w:rFonts w:asciiTheme="majorHAnsi" w:hAnsiTheme="majorHAnsi" w:cs="Arial"/>
          <w:sz w:val="24"/>
          <w:szCs w:val="24"/>
        </w:rPr>
        <w:t xml:space="preserve"> [...]</w:t>
      </w:r>
      <w:r w:rsidRPr="006C562B">
        <w:rPr>
          <w:rFonts w:asciiTheme="majorHAnsi" w:hAnsiTheme="majorHAnsi" w:cs="Arial"/>
          <w:sz w:val="24"/>
          <w:szCs w:val="24"/>
        </w:rPr>
        <w:t xml:space="preserve"> </w:t>
      </w:r>
      <w:r w:rsidR="008E2917" w:rsidRPr="006C562B">
        <w:rPr>
          <w:rFonts w:asciiTheme="majorHAnsi" w:hAnsiTheme="majorHAnsi" w:cs="Arial"/>
          <w:sz w:val="24"/>
          <w:szCs w:val="24"/>
        </w:rPr>
        <w:t>i</w:t>
      </w:r>
      <w:r w:rsidRPr="006C562B">
        <w:rPr>
          <w:rFonts w:asciiTheme="majorHAnsi" w:hAnsiTheme="majorHAnsi" w:cs="Arial"/>
          <w:sz w:val="24"/>
          <w:szCs w:val="24"/>
        </w:rPr>
        <w:t>n aten</w:t>
      </w:r>
      <w:r w:rsidR="008E2917" w:rsidRPr="006C562B">
        <w:rPr>
          <w:rFonts w:asciiTheme="majorHAnsi" w:hAnsiTheme="majorHAnsi" w:cs="Arial"/>
          <w:sz w:val="24"/>
          <w:szCs w:val="24"/>
        </w:rPr>
        <w:t>t</w:t>
      </w:r>
      <w:r w:rsidRPr="006C562B">
        <w:rPr>
          <w:rFonts w:asciiTheme="majorHAnsi" w:hAnsiTheme="majorHAnsi" w:cs="Arial"/>
          <w:sz w:val="24"/>
          <w:szCs w:val="24"/>
        </w:rPr>
        <w:t xml:space="preserve">ia </w:t>
      </w:r>
      <w:r w:rsidR="00BE71AB" w:rsidRPr="006C562B">
        <w:rPr>
          <w:rFonts w:asciiTheme="majorHAnsi" w:hAnsiTheme="majorHAnsi" w:cs="Arial"/>
          <w:sz w:val="24"/>
          <w:szCs w:val="24"/>
        </w:rPr>
        <w:t>[...];</w:t>
      </w:r>
    </w:p>
    <w:p w14:paraId="72A22FE8" w14:textId="77777777" w:rsidR="00A735EE" w:rsidRPr="00856DED" w:rsidRDefault="00A735EE" w:rsidP="008E2917">
      <w:pPr>
        <w:spacing w:after="0" w:line="240" w:lineRule="auto"/>
        <w:ind w:left="360" w:right="333"/>
        <w:jc w:val="both"/>
        <w:outlineLvl w:val="1"/>
        <w:rPr>
          <w:rFonts w:asciiTheme="majorHAnsi" w:hAnsiTheme="majorHAnsi" w:cs="Arial"/>
          <w:sz w:val="24"/>
          <w:szCs w:val="24"/>
        </w:rPr>
      </w:pPr>
    </w:p>
    <w:p w14:paraId="5314D981" w14:textId="63A7C603" w:rsidR="008F0C08" w:rsidRPr="00856DED" w:rsidRDefault="00AB7756" w:rsidP="00BE71AB">
      <w:pPr>
        <w:pStyle w:val="ListParagraph"/>
        <w:numPr>
          <w:ilvl w:val="0"/>
          <w:numId w:val="20"/>
        </w:numPr>
        <w:spacing w:after="0" w:line="240" w:lineRule="auto"/>
        <w:ind w:right="333"/>
        <w:jc w:val="both"/>
        <w:outlineLvl w:val="1"/>
        <w:rPr>
          <w:rFonts w:asciiTheme="majorHAnsi" w:hAnsiTheme="majorHAnsi" w:cs="Arial"/>
          <w:sz w:val="24"/>
          <w:szCs w:val="24"/>
        </w:rPr>
      </w:pPr>
      <w:r w:rsidRPr="00856DED">
        <w:rPr>
          <w:rFonts w:asciiTheme="majorHAnsi" w:hAnsiTheme="majorHAnsi" w:cs="Arial"/>
          <w:sz w:val="24"/>
          <w:szCs w:val="24"/>
        </w:rPr>
        <w:t>s</w:t>
      </w:r>
      <w:r w:rsidR="008E2917" w:rsidRPr="00856DED">
        <w:rPr>
          <w:rFonts w:asciiTheme="majorHAnsi" w:hAnsiTheme="majorHAnsi" w:cs="Arial"/>
          <w:sz w:val="24"/>
          <w:szCs w:val="24"/>
        </w:rPr>
        <w:t>a</w:t>
      </w:r>
      <w:r w:rsidRPr="00856DED">
        <w:rPr>
          <w:rFonts w:asciiTheme="majorHAnsi" w:hAnsiTheme="majorHAnsi" w:cs="Arial"/>
          <w:sz w:val="24"/>
          <w:szCs w:val="24"/>
        </w:rPr>
        <w:t xml:space="preserve"> nu pretind</w:t>
      </w:r>
      <w:r w:rsidR="008E2917" w:rsidRPr="00856DED">
        <w:rPr>
          <w:rFonts w:asciiTheme="majorHAnsi" w:hAnsiTheme="majorHAnsi" w:cs="Arial"/>
          <w:sz w:val="24"/>
          <w:szCs w:val="24"/>
        </w:rPr>
        <w:t>a</w:t>
      </w:r>
      <w:r w:rsidRPr="00856DED">
        <w:rPr>
          <w:rFonts w:asciiTheme="majorHAnsi" w:hAnsiTheme="majorHAnsi" w:cs="Arial"/>
          <w:sz w:val="24"/>
          <w:szCs w:val="24"/>
        </w:rPr>
        <w:t xml:space="preserve"> nimic </w:t>
      </w:r>
      <w:r w:rsidR="008E2917" w:rsidRPr="00856DED">
        <w:rPr>
          <w:rFonts w:asciiTheme="majorHAnsi" w:hAnsiTheme="majorHAnsi" w:cs="Arial"/>
          <w:sz w:val="24"/>
          <w:szCs w:val="24"/>
        </w:rPr>
        <w:t>i</w:t>
      </w:r>
      <w:r w:rsidRPr="00856DED">
        <w:rPr>
          <w:rFonts w:asciiTheme="majorHAnsi" w:hAnsiTheme="majorHAnsi" w:cs="Arial"/>
          <w:sz w:val="24"/>
          <w:szCs w:val="24"/>
        </w:rPr>
        <w:t>n cazul revoc</w:t>
      </w:r>
      <w:r w:rsidR="008E2917" w:rsidRPr="00856DED">
        <w:rPr>
          <w:rFonts w:asciiTheme="majorHAnsi" w:hAnsiTheme="majorHAnsi" w:cs="Arial"/>
          <w:sz w:val="24"/>
          <w:szCs w:val="24"/>
        </w:rPr>
        <w:t>a</w:t>
      </w:r>
      <w:r w:rsidRPr="00856DED">
        <w:rPr>
          <w:rFonts w:asciiTheme="majorHAnsi" w:hAnsiTheme="majorHAnsi" w:cs="Arial"/>
          <w:sz w:val="24"/>
          <w:szCs w:val="24"/>
        </w:rPr>
        <w:t>rii adjudec</w:t>
      </w:r>
      <w:r w:rsidR="008E2917" w:rsidRPr="00856DED">
        <w:rPr>
          <w:rFonts w:asciiTheme="majorHAnsi" w:hAnsiTheme="majorHAnsi" w:cs="Arial"/>
          <w:sz w:val="24"/>
          <w:szCs w:val="24"/>
        </w:rPr>
        <w:t>a</w:t>
      </w:r>
      <w:r w:rsidRPr="00856DED">
        <w:rPr>
          <w:rFonts w:asciiTheme="majorHAnsi" w:hAnsiTheme="majorHAnsi" w:cs="Arial"/>
          <w:sz w:val="24"/>
          <w:szCs w:val="24"/>
        </w:rPr>
        <w:t>rii, neexecut</w:t>
      </w:r>
      <w:r w:rsidR="008E2917" w:rsidRPr="00856DED">
        <w:rPr>
          <w:rFonts w:asciiTheme="majorHAnsi" w:hAnsiTheme="majorHAnsi" w:cs="Arial"/>
          <w:sz w:val="24"/>
          <w:szCs w:val="24"/>
        </w:rPr>
        <w:t>a</w:t>
      </w:r>
      <w:r w:rsidRPr="00856DED">
        <w:rPr>
          <w:rFonts w:asciiTheme="majorHAnsi" w:hAnsiTheme="majorHAnsi" w:cs="Arial"/>
          <w:sz w:val="24"/>
          <w:szCs w:val="24"/>
        </w:rPr>
        <w:t xml:space="preserve">rii acordului de </w:t>
      </w:r>
      <w:r w:rsidR="00BE71AB" w:rsidRPr="00856DED">
        <w:rPr>
          <w:rFonts w:asciiTheme="majorHAnsi" w:hAnsiTheme="majorHAnsi" w:cs="Arial"/>
          <w:sz w:val="24"/>
          <w:szCs w:val="24"/>
        </w:rPr>
        <w:t>va</w:t>
      </w:r>
      <w:r w:rsidRPr="00856DED">
        <w:rPr>
          <w:rFonts w:asciiTheme="majorHAnsi" w:hAnsiTheme="majorHAnsi" w:cs="Arial"/>
          <w:sz w:val="24"/>
          <w:szCs w:val="24"/>
        </w:rPr>
        <w:t>nzare</w:t>
      </w:r>
      <w:r w:rsidR="000452DF">
        <w:rPr>
          <w:rFonts w:asciiTheme="majorHAnsi" w:hAnsiTheme="majorHAnsi" w:cs="Arial"/>
          <w:sz w:val="24"/>
          <w:szCs w:val="24"/>
        </w:rPr>
        <w:t xml:space="preserve"> </w:t>
      </w:r>
      <w:r w:rsidR="00BE71AB" w:rsidRPr="00856DED">
        <w:rPr>
          <w:rFonts w:asciiTheme="majorHAnsi" w:hAnsiTheme="majorHAnsi" w:cs="Arial"/>
          <w:sz w:val="24"/>
          <w:szCs w:val="24"/>
        </w:rPr>
        <w:t>de parti sociale</w:t>
      </w:r>
      <w:r w:rsidRPr="00856DED">
        <w:rPr>
          <w:rFonts w:asciiTheme="majorHAnsi" w:hAnsiTheme="majorHAnsi" w:cs="Arial"/>
          <w:sz w:val="24"/>
          <w:szCs w:val="24"/>
        </w:rPr>
        <w:t xml:space="preserve"> care</w:t>
      </w:r>
      <w:r w:rsidR="000452DF">
        <w:rPr>
          <w:rFonts w:asciiTheme="majorHAnsi" w:hAnsiTheme="majorHAnsi" w:cs="Arial"/>
          <w:sz w:val="24"/>
          <w:szCs w:val="24"/>
        </w:rPr>
        <w:t xml:space="preserve"> </w:t>
      </w:r>
      <w:r w:rsidRPr="00856DED">
        <w:rPr>
          <w:rFonts w:asciiTheme="majorHAnsi" w:hAnsiTheme="majorHAnsi" w:cs="Arial"/>
          <w:sz w:val="24"/>
          <w:szCs w:val="24"/>
        </w:rPr>
        <w:t>fac</w:t>
      </w:r>
      <w:r w:rsidR="00BE71AB" w:rsidRPr="00856DED">
        <w:rPr>
          <w:rFonts w:asciiTheme="majorHAnsi" w:hAnsiTheme="majorHAnsi" w:cs="Arial"/>
          <w:sz w:val="24"/>
          <w:szCs w:val="24"/>
        </w:rPr>
        <w:t>e</w:t>
      </w:r>
      <w:r w:rsidRPr="00856DED">
        <w:rPr>
          <w:rFonts w:asciiTheme="majorHAnsi" w:hAnsiTheme="majorHAnsi" w:cs="Arial"/>
          <w:sz w:val="24"/>
          <w:szCs w:val="24"/>
        </w:rPr>
        <w:t xml:space="preserve"> obiectul Anun</w:t>
      </w:r>
      <w:r w:rsidR="008E2917" w:rsidRPr="00856DED">
        <w:rPr>
          <w:rFonts w:asciiTheme="majorHAnsi" w:hAnsiTheme="majorHAnsi" w:cs="Arial"/>
          <w:sz w:val="24"/>
          <w:szCs w:val="24"/>
        </w:rPr>
        <w:t>t</w:t>
      </w:r>
      <w:r w:rsidRPr="00856DED">
        <w:rPr>
          <w:rFonts w:asciiTheme="majorHAnsi" w:hAnsiTheme="majorHAnsi" w:cs="Arial"/>
          <w:sz w:val="24"/>
          <w:szCs w:val="24"/>
        </w:rPr>
        <w:t>ului</w:t>
      </w:r>
      <w:r w:rsidR="00BE71AB" w:rsidRPr="00856DED">
        <w:rPr>
          <w:rFonts w:asciiTheme="majorHAnsi" w:hAnsiTheme="majorHAnsi" w:cs="Arial"/>
          <w:sz w:val="24"/>
          <w:szCs w:val="24"/>
        </w:rPr>
        <w:t xml:space="preserve"> de Vanzare</w:t>
      </w:r>
      <w:r w:rsidR="008F0C08" w:rsidRPr="00856DED">
        <w:rPr>
          <w:rFonts w:asciiTheme="majorHAnsi" w:hAnsiTheme="majorHAnsi" w:cs="Arial"/>
          <w:sz w:val="24"/>
          <w:szCs w:val="24"/>
        </w:rPr>
        <w:t>;</w:t>
      </w:r>
    </w:p>
    <w:p w14:paraId="61E91E60" w14:textId="77777777" w:rsidR="00AB7756" w:rsidRPr="00856DED" w:rsidRDefault="00AB7756" w:rsidP="008E2917">
      <w:pPr>
        <w:pStyle w:val="ListParagraph"/>
        <w:spacing w:line="240" w:lineRule="auto"/>
        <w:rPr>
          <w:rFonts w:asciiTheme="majorHAnsi" w:hAnsiTheme="majorHAnsi" w:cs="Arial"/>
          <w:sz w:val="24"/>
          <w:szCs w:val="24"/>
        </w:rPr>
      </w:pPr>
    </w:p>
    <w:p w14:paraId="473F3406" w14:textId="41350B9A" w:rsidR="00AB7756" w:rsidRPr="00856DED" w:rsidRDefault="00AB7756" w:rsidP="00BE71AB">
      <w:pPr>
        <w:pStyle w:val="ListParagraph"/>
        <w:numPr>
          <w:ilvl w:val="0"/>
          <w:numId w:val="20"/>
        </w:numPr>
        <w:spacing w:after="0" w:line="240" w:lineRule="auto"/>
        <w:ind w:right="333"/>
        <w:jc w:val="both"/>
        <w:outlineLvl w:val="1"/>
        <w:rPr>
          <w:rFonts w:asciiTheme="majorHAnsi" w:hAnsiTheme="majorHAnsi" w:cs="Arial"/>
          <w:sz w:val="24"/>
          <w:szCs w:val="24"/>
        </w:rPr>
      </w:pPr>
      <w:r w:rsidRPr="00856DED">
        <w:rPr>
          <w:rFonts w:asciiTheme="majorHAnsi" w:hAnsiTheme="majorHAnsi" w:cs="Arial"/>
          <w:sz w:val="24"/>
          <w:szCs w:val="24"/>
        </w:rPr>
        <w:t>c</w:t>
      </w:r>
      <w:r w:rsidR="008E2917" w:rsidRPr="00856DED">
        <w:rPr>
          <w:rFonts w:asciiTheme="majorHAnsi" w:hAnsiTheme="majorHAnsi" w:cs="Arial"/>
          <w:sz w:val="24"/>
          <w:szCs w:val="24"/>
        </w:rPr>
        <w:t>a</w:t>
      </w:r>
      <w:r w:rsidRPr="00856DED">
        <w:rPr>
          <w:rFonts w:asciiTheme="majorHAnsi" w:hAnsiTheme="majorHAnsi" w:cs="Arial"/>
          <w:sz w:val="24"/>
          <w:szCs w:val="24"/>
        </w:rPr>
        <w:t xml:space="preserve"> aceast</w:t>
      </w:r>
      <w:r w:rsidR="008E2917" w:rsidRPr="00856DED">
        <w:rPr>
          <w:rFonts w:asciiTheme="majorHAnsi" w:hAnsiTheme="majorHAnsi" w:cs="Arial"/>
          <w:sz w:val="24"/>
          <w:szCs w:val="24"/>
        </w:rPr>
        <w:t>a</w:t>
      </w:r>
      <w:r w:rsidRPr="00856DED">
        <w:rPr>
          <w:rFonts w:asciiTheme="majorHAnsi" w:hAnsiTheme="majorHAnsi" w:cs="Arial"/>
          <w:sz w:val="24"/>
          <w:szCs w:val="24"/>
        </w:rPr>
        <w:t xml:space="preserve"> ofert</w:t>
      </w:r>
      <w:r w:rsidR="008E2917" w:rsidRPr="00856DED">
        <w:rPr>
          <w:rFonts w:asciiTheme="majorHAnsi" w:hAnsiTheme="majorHAnsi" w:cs="Arial"/>
          <w:sz w:val="24"/>
          <w:szCs w:val="24"/>
        </w:rPr>
        <w:t>a</w:t>
      </w:r>
      <w:r w:rsidRPr="00856DED">
        <w:rPr>
          <w:rFonts w:asciiTheme="majorHAnsi" w:hAnsiTheme="majorHAnsi" w:cs="Arial"/>
          <w:sz w:val="24"/>
          <w:szCs w:val="24"/>
        </w:rPr>
        <w:t xml:space="preserve"> este valabil</w:t>
      </w:r>
      <w:r w:rsidR="008E2917" w:rsidRPr="00856DED">
        <w:rPr>
          <w:rFonts w:asciiTheme="majorHAnsi" w:hAnsiTheme="majorHAnsi" w:cs="Arial"/>
          <w:sz w:val="24"/>
          <w:szCs w:val="24"/>
        </w:rPr>
        <w:t>a</w:t>
      </w:r>
      <w:r w:rsidRPr="00856DED">
        <w:rPr>
          <w:rFonts w:asciiTheme="majorHAnsi" w:hAnsiTheme="majorHAnsi" w:cs="Arial"/>
          <w:sz w:val="24"/>
          <w:szCs w:val="24"/>
        </w:rPr>
        <w:t xml:space="preserve"> </w:t>
      </w:r>
      <w:r w:rsidR="008E2917" w:rsidRPr="00856DED">
        <w:rPr>
          <w:rFonts w:asciiTheme="majorHAnsi" w:hAnsiTheme="majorHAnsi" w:cs="Arial"/>
          <w:sz w:val="24"/>
          <w:szCs w:val="24"/>
        </w:rPr>
        <w:t>s</w:t>
      </w:r>
      <w:r w:rsidRPr="00856DED">
        <w:rPr>
          <w:rFonts w:asciiTheme="majorHAnsi" w:hAnsiTheme="majorHAnsi" w:cs="Arial"/>
          <w:sz w:val="24"/>
          <w:szCs w:val="24"/>
        </w:rPr>
        <w:t>i irevocabil</w:t>
      </w:r>
      <w:r w:rsidR="008E2917" w:rsidRPr="00856DED">
        <w:rPr>
          <w:rFonts w:asciiTheme="majorHAnsi" w:hAnsiTheme="majorHAnsi" w:cs="Arial"/>
          <w:sz w:val="24"/>
          <w:szCs w:val="24"/>
        </w:rPr>
        <w:t>a</w:t>
      </w:r>
      <w:r w:rsidRPr="00856DED">
        <w:rPr>
          <w:rFonts w:asciiTheme="majorHAnsi" w:hAnsiTheme="majorHAnsi" w:cs="Arial"/>
          <w:sz w:val="24"/>
          <w:szCs w:val="24"/>
        </w:rPr>
        <w:t xml:space="preserve"> </w:t>
      </w:r>
      <w:r w:rsidRPr="000452DF">
        <w:rPr>
          <w:rFonts w:asciiTheme="majorHAnsi" w:hAnsiTheme="majorHAnsi" w:cs="Arial"/>
          <w:sz w:val="24"/>
          <w:szCs w:val="24"/>
        </w:rPr>
        <w:t xml:space="preserve">pentru </w:t>
      </w:r>
      <w:r w:rsidR="000452DF">
        <w:rPr>
          <w:rFonts w:asciiTheme="majorHAnsi" w:hAnsiTheme="majorHAnsi" w:cs="Arial"/>
          <w:sz w:val="24"/>
          <w:szCs w:val="24"/>
        </w:rPr>
        <w:t>90</w:t>
      </w:r>
      <w:r w:rsidR="00BE71AB" w:rsidRPr="006C562B">
        <w:rPr>
          <w:rFonts w:asciiTheme="majorHAnsi" w:hAnsiTheme="majorHAnsi" w:cs="Arial"/>
          <w:sz w:val="24"/>
          <w:szCs w:val="24"/>
        </w:rPr>
        <w:t xml:space="preserve"> (</w:t>
      </w:r>
      <w:r w:rsidR="000452DF">
        <w:rPr>
          <w:rFonts w:asciiTheme="majorHAnsi" w:hAnsiTheme="majorHAnsi" w:cs="Arial"/>
          <w:sz w:val="24"/>
          <w:szCs w:val="24"/>
        </w:rPr>
        <w:t>nouazeci</w:t>
      </w:r>
      <w:r w:rsidR="00BE71AB" w:rsidRPr="006C562B">
        <w:rPr>
          <w:rFonts w:asciiTheme="majorHAnsi" w:hAnsiTheme="majorHAnsi" w:cs="Arial"/>
          <w:sz w:val="24"/>
          <w:szCs w:val="24"/>
        </w:rPr>
        <w:t>)</w:t>
      </w:r>
      <w:r w:rsidRPr="000452DF">
        <w:rPr>
          <w:rFonts w:asciiTheme="majorHAnsi" w:hAnsiTheme="majorHAnsi" w:cs="Arial"/>
          <w:sz w:val="24"/>
          <w:szCs w:val="24"/>
        </w:rPr>
        <w:t xml:space="preserve"> de zile </w:t>
      </w:r>
      <w:r w:rsidR="00856DED" w:rsidRPr="000452DF">
        <w:rPr>
          <w:rFonts w:asciiTheme="majorHAnsi" w:hAnsiTheme="majorHAnsi" w:cs="Arial"/>
          <w:sz w:val="24"/>
          <w:szCs w:val="24"/>
        </w:rPr>
        <w:t xml:space="preserve">calculate de la implinirea termenului de prezentare prevazut in </w:t>
      </w:r>
      <w:r w:rsidR="000452DF" w:rsidRPr="000452DF">
        <w:rPr>
          <w:rFonts w:asciiTheme="majorHAnsi" w:hAnsiTheme="majorHAnsi" w:cs="Arial"/>
          <w:sz w:val="24"/>
          <w:szCs w:val="24"/>
        </w:rPr>
        <w:t xml:space="preserve">Cererea </w:t>
      </w:r>
      <w:r w:rsidR="00856DED" w:rsidRPr="000452DF">
        <w:rPr>
          <w:rFonts w:asciiTheme="majorHAnsi" w:hAnsiTheme="majorHAnsi" w:cs="Arial"/>
          <w:sz w:val="24"/>
          <w:szCs w:val="24"/>
        </w:rPr>
        <w:t xml:space="preserve">de </w:t>
      </w:r>
      <w:r w:rsidR="000452DF" w:rsidRPr="000452DF">
        <w:rPr>
          <w:rFonts w:asciiTheme="majorHAnsi" w:hAnsiTheme="majorHAnsi" w:cs="Arial"/>
          <w:sz w:val="24"/>
          <w:szCs w:val="24"/>
        </w:rPr>
        <w:t>Oferta</w:t>
      </w:r>
      <w:r w:rsidR="00856DED" w:rsidRPr="000452DF">
        <w:rPr>
          <w:rFonts w:asciiTheme="majorHAnsi" w:hAnsiTheme="majorHAnsi" w:cs="Arial"/>
          <w:sz w:val="24"/>
          <w:szCs w:val="24"/>
        </w:rPr>
        <w:t>, cu exceptia prelungirilor solicitate in</w:t>
      </w:r>
      <w:r w:rsidR="00856DED" w:rsidRPr="00856DED">
        <w:rPr>
          <w:rFonts w:asciiTheme="majorHAnsi" w:hAnsiTheme="majorHAnsi" w:cs="Arial"/>
          <w:sz w:val="24"/>
          <w:szCs w:val="24"/>
        </w:rPr>
        <w:t xml:space="preserve"> scris de catre Veneto Banca.</w:t>
      </w:r>
    </w:p>
    <w:p w14:paraId="5EBB9A47" w14:textId="77777777" w:rsidR="00A735EE" w:rsidRPr="00856DED" w:rsidRDefault="00A735EE" w:rsidP="008E2917">
      <w:pPr>
        <w:spacing w:after="0" w:line="240" w:lineRule="auto"/>
        <w:ind w:left="720" w:right="333"/>
        <w:jc w:val="both"/>
        <w:outlineLvl w:val="1"/>
        <w:rPr>
          <w:rFonts w:asciiTheme="majorHAnsi" w:hAnsiTheme="majorHAnsi" w:cs="Arial"/>
          <w:sz w:val="24"/>
          <w:szCs w:val="24"/>
        </w:rPr>
      </w:pPr>
    </w:p>
    <w:p w14:paraId="26A99586" w14:textId="71530335" w:rsidR="008E2917" w:rsidRPr="00856DED" w:rsidRDefault="008E2917" w:rsidP="008E2917">
      <w:pPr>
        <w:spacing w:line="240" w:lineRule="auto"/>
        <w:jc w:val="both"/>
        <w:rPr>
          <w:rFonts w:ascii="Cambria" w:hAnsi="Cambria" w:cs="Arial"/>
          <w:sz w:val="24"/>
          <w:szCs w:val="24"/>
        </w:rPr>
      </w:pPr>
      <w:r w:rsidRPr="00856DED">
        <w:rPr>
          <w:rFonts w:ascii="Cambria" w:hAnsi="Cambria" w:cs="Arial"/>
          <w:sz w:val="24"/>
          <w:szCs w:val="24"/>
        </w:rPr>
        <w:t xml:space="preserve">La prezenta Cerere de Participare se va atasa </w:t>
      </w:r>
      <w:r w:rsidRPr="00856DED">
        <w:rPr>
          <w:rFonts w:ascii="Cambria" w:hAnsi="Cambria" w:cs="Arial"/>
          <w:sz w:val="24"/>
          <w:szCs w:val="24"/>
          <w:lang w:val="ro-RO"/>
        </w:rPr>
        <w:t>si copia documentului</w:t>
      </w:r>
      <w:r w:rsidR="00B157AC" w:rsidRPr="00856DED">
        <w:rPr>
          <w:rFonts w:ascii="Cambria" w:hAnsi="Cambria" w:cs="Arial"/>
          <w:sz w:val="24"/>
          <w:szCs w:val="24"/>
          <w:lang w:val="ro-RO"/>
        </w:rPr>
        <w:t xml:space="preserve"> de identitate al declarantului, precum si un certificat constatator privind procedura insolventei emisa de catre autoritatea competenta (e.g. Oficiul National al Registrului Comertului).</w:t>
      </w:r>
    </w:p>
    <w:p w14:paraId="52DA01BB" w14:textId="77777777" w:rsidR="008E2917" w:rsidRPr="00856DED" w:rsidRDefault="008E2917" w:rsidP="008E2917">
      <w:pPr>
        <w:spacing w:line="240" w:lineRule="auto"/>
        <w:jc w:val="both"/>
        <w:rPr>
          <w:rFonts w:ascii="Cambria" w:hAnsi="Cambria" w:cs="Arial"/>
          <w:sz w:val="24"/>
          <w:szCs w:val="24"/>
        </w:rPr>
      </w:pPr>
    </w:p>
    <w:p w14:paraId="10814ACA" w14:textId="77777777" w:rsidR="008E2917" w:rsidRPr="00856DED" w:rsidRDefault="008E2917" w:rsidP="008E2917">
      <w:pPr>
        <w:spacing w:line="240" w:lineRule="auto"/>
        <w:ind w:right="474"/>
        <w:jc w:val="both"/>
        <w:rPr>
          <w:rFonts w:ascii="Cambria" w:hAnsi="Cambria" w:cs="Arial"/>
          <w:b/>
          <w:i/>
          <w:sz w:val="24"/>
          <w:szCs w:val="24"/>
        </w:rPr>
      </w:pPr>
      <w:r w:rsidRPr="00856DED">
        <w:rPr>
          <w:rFonts w:ascii="Cambria" w:hAnsi="Cambria" w:cs="Arial"/>
          <w:b/>
          <w:i/>
          <w:sz w:val="24"/>
          <w:szCs w:val="24"/>
        </w:rPr>
        <w:t>[Locul incheierii/Data]</w:t>
      </w:r>
    </w:p>
    <w:p w14:paraId="4B1ED16B" w14:textId="77777777" w:rsidR="008E2917" w:rsidRPr="00856DED" w:rsidRDefault="008E2917" w:rsidP="008E2917">
      <w:pPr>
        <w:spacing w:line="240" w:lineRule="auto"/>
        <w:ind w:right="474"/>
        <w:jc w:val="both"/>
        <w:rPr>
          <w:rFonts w:ascii="Cambria" w:hAnsi="Cambria" w:cs="Arial"/>
          <w:sz w:val="24"/>
          <w:szCs w:val="24"/>
          <w:highlight w:val="yellow"/>
        </w:rPr>
      </w:pPr>
    </w:p>
    <w:p w14:paraId="7854CBE3" w14:textId="77777777" w:rsidR="008E2917" w:rsidRPr="00856DED" w:rsidRDefault="008E2917" w:rsidP="008E2917">
      <w:pPr>
        <w:spacing w:line="240" w:lineRule="auto"/>
        <w:ind w:right="474"/>
        <w:jc w:val="both"/>
        <w:rPr>
          <w:rFonts w:ascii="Cambria" w:hAnsi="Cambria" w:cs="Arial"/>
          <w:sz w:val="24"/>
          <w:szCs w:val="24"/>
          <w:highlight w:val="yellow"/>
          <w:u w:val="single"/>
        </w:rPr>
      </w:pPr>
    </w:p>
    <w:p w14:paraId="681EB162" w14:textId="77777777" w:rsidR="008E2917" w:rsidRPr="00D213F5" w:rsidRDefault="008E2917" w:rsidP="008E2917">
      <w:pPr>
        <w:spacing w:line="240" w:lineRule="auto"/>
        <w:ind w:right="474"/>
        <w:jc w:val="right"/>
        <w:rPr>
          <w:rFonts w:ascii="Cambria" w:hAnsi="Cambria" w:cs="Arial"/>
          <w:sz w:val="24"/>
          <w:szCs w:val="24"/>
          <w:u w:val="single"/>
        </w:rPr>
      </w:pPr>
      <w:r w:rsidRPr="00D213F5">
        <w:rPr>
          <w:rFonts w:ascii="Cambria" w:hAnsi="Cambria" w:cs="Arial"/>
          <w:sz w:val="24"/>
          <w:szCs w:val="24"/>
          <w:u w:val="single"/>
        </w:rPr>
        <w:t>________________________________</w:t>
      </w:r>
    </w:p>
    <w:p w14:paraId="7C87E86C" w14:textId="77777777" w:rsidR="008E2917" w:rsidRPr="00856DED" w:rsidRDefault="008E2917" w:rsidP="008E2917">
      <w:pPr>
        <w:spacing w:line="240" w:lineRule="auto"/>
        <w:ind w:right="474"/>
        <w:jc w:val="right"/>
        <w:rPr>
          <w:rFonts w:ascii="Cambria" w:hAnsi="Cambria" w:cs="Arial"/>
          <w:sz w:val="24"/>
          <w:szCs w:val="24"/>
        </w:rPr>
      </w:pPr>
      <w:r w:rsidRPr="00D213F5">
        <w:rPr>
          <w:rFonts w:ascii="Cambria" w:hAnsi="Cambria" w:cs="Arial"/>
          <w:sz w:val="24"/>
          <w:szCs w:val="24"/>
        </w:rPr>
        <w:t>[Semnatura reprezentantului legal sau a imputernicitului cu procura speciala]</w:t>
      </w:r>
    </w:p>
    <w:p w14:paraId="04EC5FB0" w14:textId="77777777" w:rsidR="008E2917" w:rsidRPr="00856DED" w:rsidRDefault="008E2917" w:rsidP="008E2917">
      <w:pPr>
        <w:spacing w:line="240" w:lineRule="auto"/>
        <w:jc w:val="both"/>
        <w:rPr>
          <w:rFonts w:ascii="Cambria" w:hAnsi="Cambria" w:cs="Arial"/>
          <w:sz w:val="24"/>
          <w:szCs w:val="24"/>
        </w:rPr>
      </w:pPr>
    </w:p>
    <w:p w14:paraId="7B1F9E81" w14:textId="77777777" w:rsidR="008E2917" w:rsidRPr="00856DED" w:rsidRDefault="008E2917" w:rsidP="008E2917">
      <w:pPr>
        <w:spacing w:line="240" w:lineRule="auto"/>
        <w:jc w:val="both"/>
        <w:rPr>
          <w:rFonts w:ascii="Cambria" w:hAnsi="Cambria" w:cs="Arial"/>
          <w:sz w:val="24"/>
          <w:szCs w:val="24"/>
        </w:rPr>
      </w:pPr>
    </w:p>
    <w:p w14:paraId="0710A437" w14:textId="77777777" w:rsidR="008E2917" w:rsidRPr="00856DED" w:rsidRDefault="008E2917" w:rsidP="008E2917">
      <w:pPr>
        <w:spacing w:line="240" w:lineRule="auto"/>
        <w:jc w:val="both"/>
        <w:rPr>
          <w:rFonts w:ascii="Cambria" w:hAnsi="Cambria" w:cs="Arial"/>
          <w:sz w:val="24"/>
          <w:szCs w:val="24"/>
        </w:rPr>
      </w:pPr>
    </w:p>
    <w:p w14:paraId="24789472" w14:textId="77777777" w:rsidR="008E2917" w:rsidRPr="00856DED" w:rsidRDefault="008E2917" w:rsidP="008E2917">
      <w:pPr>
        <w:spacing w:line="240" w:lineRule="auto"/>
        <w:jc w:val="both"/>
        <w:rPr>
          <w:rFonts w:ascii="Cambria" w:hAnsi="Cambria" w:cs="Arial"/>
          <w:sz w:val="24"/>
          <w:szCs w:val="24"/>
        </w:rPr>
      </w:pPr>
    </w:p>
    <w:p w14:paraId="40E39150" w14:textId="77777777" w:rsidR="008E2917" w:rsidRPr="00856DED" w:rsidRDefault="008E2917" w:rsidP="008E2917">
      <w:pPr>
        <w:spacing w:line="240" w:lineRule="auto"/>
        <w:jc w:val="both"/>
        <w:rPr>
          <w:rFonts w:ascii="Cambria" w:hAnsi="Cambria" w:cs="Arial"/>
          <w:sz w:val="24"/>
          <w:szCs w:val="24"/>
        </w:rPr>
      </w:pPr>
    </w:p>
    <w:p w14:paraId="754A70DE" w14:textId="77777777" w:rsidR="008E2917" w:rsidRPr="00856DED" w:rsidRDefault="008E2917" w:rsidP="008E2917">
      <w:pPr>
        <w:spacing w:line="240" w:lineRule="auto"/>
        <w:jc w:val="both"/>
        <w:rPr>
          <w:rFonts w:ascii="Cambria" w:hAnsi="Cambria" w:cs="Arial"/>
          <w:b/>
          <w:sz w:val="24"/>
          <w:szCs w:val="24"/>
          <w:u w:val="single"/>
        </w:rPr>
      </w:pPr>
    </w:p>
    <w:p w14:paraId="5F1A4C3B" w14:textId="4F8B1B77" w:rsidR="0087398A" w:rsidRPr="00856DED" w:rsidRDefault="0087398A" w:rsidP="008E2917">
      <w:pPr>
        <w:pStyle w:val="ssPara1"/>
        <w:spacing w:before="140" w:after="0"/>
        <w:rPr>
          <w:rFonts w:asciiTheme="majorHAnsi" w:hAnsiTheme="majorHAnsi"/>
          <w:b/>
          <w:bCs/>
          <w:i/>
          <w:sz w:val="24"/>
          <w:szCs w:val="24"/>
          <w:u w:val="single"/>
          <w:lang w:val="it-IT"/>
        </w:rPr>
      </w:pPr>
    </w:p>
    <w:sectPr w:rsidR="0087398A" w:rsidRPr="00856DED" w:rsidSect="003965ED">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0053D" w14:textId="77777777" w:rsidR="00FC09C5" w:rsidRDefault="00FC09C5" w:rsidP="00BC3646">
      <w:pPr>
        <w:spacing w:line="240" w:lineRule="auto"/>
      </w:pPr>
      <w:r>
        <w:separator/>
      </w:r>
    </w:p>
  </w:endnote>
  <w:endnote w:type="continuationSeparator" w:id="0">
    <w:p w14:paraId="637FB8F9" w14:textId="77777777" w:rsidR="00FC09C5" w:rsidRDefault="00FC09C5" w:rsidP="00BC3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4"/>
        <w:szCs w:val="24"/>
      </w:rPr>
      <w:id w:val="-778563712"/>
      <w:docPartObj>
        <w:docPartGallery w:val="Page Numbers (Bottom of Page)"/>
        <w:docPartUnique/>
      </w:docPartObj>
    </w:sdtPr>
    <w:sdtEndPr>
      <w:rPr>
        <w:noProof/>
      </w:rPr>
    </w:sdtEndPr>
    <w:sdtContent>
      <w:p w14:paraId="6A27E2CC" w14:textId="595EDAC5" w:rsidR="000452DF" w:rsidRPr="006C562B" w:rsidRDefault="000452DF">
        <w:pPr>
          <w:pStyle w:val="Footer"/>
          <w:jc w:val="center"/>
          <w:rPr>
            <w:rFonts w:asciiTheme="majorHAnsi" w:hAnsiTheme="majorHAnsi"/>
            <w:sz w:val="24"/>
            <w:szCs w:val="24"/>
          </w:rPr>
        </w:pPr>
        <w:r w:rsidRPr="006C562B">
          <w:rPr>
            <w:rFonts w:asciiTheme="majorHAnsi" w:hAnsiTheme="majorHAnsi"/>
            <w:sz w:val="24"/>
            <w:szCs w:val="24"/>
          </w:rPr>
          <w:fldChar w:fldCharType="begin"/>
        </w:r>
        <w:r w:rsidRPr="006C562B">
          <w:rPr>
            <w:rFonts w:asciiTheme="majorHAnsi" w:hAnsiTheme="majorHAnsi"/>
            <w:sz w:val="24"/>
            <w:szCs w:val="24"/>
          </w:rPr>
          <w:instrText xml:space="preserve"> PAGE   \* MERGEFORMAT </w:instrText>
        </w:r>
        <w:r w:rsidRPr="006C562B">
          <w:rPr>
            <w:rFonts w:asciiTheme="majorHAnsi" w:hAnsiTheme="majorHAnsi"/>
            <w:sz w:val="24"/>
            <w:szCs w:val="24"/>
          </w:rPr>
          <w:fldChar w:fldCharType="separate"/>
        </w:r>
        <w:r w:rsidR="006C562B">
          <w:rPr>
            <w:rFonts w:asciiTheme="majorHAnsi" w:hAnsiTheme="majorHAnsi"/>
            <w:noProof/>
            <w:sz w:val="24"/>
            <w:szCs w:val="24"/>
          </w:rPr>
          <w:t>1</w:t>
        </w:r>
        <w:r w:rsidRPr="006C562B">
          <w:rPr>
            <w:rFonts w:asciiTheme="majorHAnsi" w:hAnsiTheme="majorHAnsi"/>
            <w:noProof/>
            <w:sz w:val="24"/>
            <w:szCs w:val="24"/>
          </w:rPr>
          <w:fldChar w:fldCharType="end"/>
        </w:r>
      </w:p>
    </w:sdtContent>
  </w:sdt>
  <w:p w14:paraId="717F861A" w14:textId="77777777" w:rsidR="000452DF" w:rsidRPr="006C562B" w:rsidRDefault="000452DF">
    <w:pPr>
      <w:pStyle w:val="Footer"/>
      <w:rPr>
        <w:rFonts w:asciiTheme="majorHAnsi" w:hAnsiTheme="maj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F8717" w14:textId="77777777" w:rsidR="00FC09C5" w:rsidRDefault="00FC09C5" w:rsidP="00BC3646">
      <w:pPr>
        <w:spacing w:line="240" w:lineRule="auto"/>
      </w:pPr>
      <w:r>
        <w:separator/>
      </w:r>
    </w:p>
  </w:footnote>
  <w:footnote w:type="continuationSeparator" w:id="0">
    <w:p w14:paraId="76A8A32A" w14:textId="77777777" w:rsidR="00FC09C5" w:rsidRDefault="00FC09C5" w:rsidP="00BC3646">
      <w:pPr>
        <w:spacing w:line="240" w:lineRule="auto"/>
      </w:pPr>
      <w:r>
        <w:continuationSeparator/>
      </w:r>
    </w:p>
  </w:footnote>
  <w:footnote w:id="1">
    <w:p w14:paraId="364FB2B6" w14:textId="1CB1CF66" w:rsidR="003965ED" w:rsidRPr="00AD023A" w:rsidRDefault="003965ED" w:rsidP="008E2917">
      <w:pPr>
        <w:pStyle w:val="FootnoteText"/>
        <w:spacing w:line="240" w:lineRule="auto"/>
        <w:jc w:val="both"/>
        <w:rPr>
          <w:rFonts w:ascii="Cambria" w:hAnsi="Cambria" w:cs="Arial"/>
        </w:rPr>
      </w:pPr>
      <w:r w:rsidRPr="00AD023A">
        <w:rPr>
          <w:rStyle w:val="FootnoteReference"/>
          <w:rFonts w:ascii="Cambria" w:hAnsi="Cambria" w:cs="Arial"/>
        </w:rPr>
        <w:footnoteRef/>
      </w:r>
      <w:r w:rsidRPr="00AD023A">
        <w:rPr>
          <w:rFonts w:ascii="Cambria" w:hAnsi="Cambria" w:cs="Arial"/>
        </w:rPr>
        <w:t xml:space="preserve"> In cazul in care societatea este reprezentata de catre reprezentantul legal atunci se va atasa un certificat constatator emis de catre Oficiul Registrului Comertului competent (nu mai vechi de 30 de zile) si ultimul act constitutiv actualizat astestat de un avocat/certificat de catre Oficiul Registrului Comertului competent. In cazul in care societatea este reprezentata de catre un tert - imputernicit se va atasa o procura speciala autentica. Se va atasa si hotararea adunarii generale a asociatilor/decizia asociatului unic al societatii si/sau ale adunarii actionarilor prin care s-a decis depunerea prezentei oferte financiare, in vederea cumpararii partilor sociale detinute de Veneto Banca SPA</w:t>
      </w:r>
      <w:r w:rsidR="009A2AF3">
        <w:rPr>
          <w:rFonts w:ascii="Cambria" w:hAnsi="Cambria" w:cs="Arial"/>
        </w:rPr>
        <w:t xml:space="preserve"> </w:t>
      </w:r>
      <w:r w:rsidRPr="00AD023A">
        <w:rPr>
          <w:rFonts w:ascii="Cambria" w:hAnsi="Cambria" w:cs="Arial"/>
        </w:rPr>
        <w:t>in procedura de lichidare administrativa in societatea Immobiliare Italo Romena SRL, precum si mandatul de a depune o oferta finaciara de cumparare, prin intermediul propriului reprezentant legal sau imputernicitului cu procura speciala, precum si intentia a incheia contractul de vanzare de parti sociale.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07595" w14:textId="302B88D0" w:rsidR="003166A4" w:rsidRPr="006C562B" w:rsidRDefault="003965ED" w:rsidP="003965ED">
    <w:pPr>
      <w:pStyle w:val="Header"/>
      <w:rPr>
        <w:rFonts w:asciiTheme="majorHAnsi" w:hAnsiTheme="majorHAnsi"/>
        <w:b/>
        <w:color w:val="FF0000"/>
        <w:lang w:val="en-US"/>
      </w:rPr>
    </w:pPr>
    <w:r w:rsidRPr="006C562B">
      <w:rPr>
        <w:rFonts w:asciiTheme="majorHAnsi" w:hAnsiTheme="majorHAnsi"/>
        <w:b/>
        <w:color w:val="FF0000"/>
        <w:lang w:val="en-US"/>
      </w:rPr>
      <w:t>ANEXA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12BB"/>
    <w:multiLevelType w:val="hybridMultilevel"/>
    <w:tmpl w:val="AF723C5A"/>
    <w:lvl w:ilvl="0" w:tplc="EDDCD53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63278"/>
    <w:multiLevelType w:val="multilevel"/>
    <w:tmpl w:val="38708D7A"/>
    <w:lvl w:ilvl="0">
      <w:start w:val="1"/>
      <w:numFmt w:val="decimal"/>
      <w:lvlText w:val="%1."/>
      <w:lvlJc w:val="left"/>
      <w:pPr>
        <w:ind w:left="-1626" w:hanging="360"/>
      </w:pPr>
      <w:rPr>
        <w:rFonts w:hint="default"/>
      </w:rPr>
    </w:lvl>
    <w:lvl w:ilvl="1">
      <w:start w:val="2"/>
      <w:numFmt w:val="lowerRoman"/>
      <w:lvlText w:val="(%2)"/>
      <w:lvlJc w:val="left"/>
      <w:pPr>
        <w:ind w:left="-546" w:hanging="720"/>
      </w:pPr>
      <w:rPr>
        <w:rFonts w:hint="default"/>
      </w:rPr>
    </w:lvl>
    <w:lvl w:ilvl="2" w:tentative="1">
      <w:start w:val="1"/>
      <w:numFmt w:val="lowerRoman"/>
      <w:lvlText w:val="%3."/>
      <w:lvlJc w:val="right"/>
      <w:pPr>
        <w:ind w:left="-186" w:hanging="180"/>
      </w:pPr>
    </w:lvl>
    <w:lvl w:ilvl="3" w:tentative="1">
      <w:start w:val="1"/>
      <w:numFmt w:val="decimal"/>
      <w:lvlText w:val="%4."/>
      <w:lvlJc w:val="left"/>
      <w:pPr>
        <w:ind w:left="534" w:hanging="360"/>
      </w:pPr>
    </w:lvl>
    <w:lvl w:ilvl="4" w:tentative="1">
      <w:start w:val="1"/>
      <w:numFmt w:val="lowerLetter"/>
      <w:lvlText w:val="%5."/>
      <w:lvlJc w:val="left"/>
      <w:pPr>
        <w:ind w:left="1254" w:hanging="360"/>
      </w:pPr>
    </w:lvl>
    <w:lvl w:ilvl="5" w:tentative="1">
      <w:start w:val="1"/>
      <w:numFmt w:val="lowerRoman"/>
      <w:lvlText w:val="%6."/>
      <w:lvlJc w:val="right"/>
      <w:pPr>
        <w:ind w:left="1974" w:hanging="180"/>
      </w:pPr>
    </w:lvl>
    <w:lvl w:ilvl="6" w:tentative="1">
      <w:start w:val="1"/>
      <w:numFmt w:val="decimal"/>
      <w:lvlText w:val="%7."/>
      <w:lvlJc w:val="left"/>
      <w:pPr>
        <w:ind w:left="2694" w:hanging="360"/>
      </w:pPr>
    </w:lvl>
    <w:lvl w:ilvl="7" w:tentative="1">
      <w:start w:val="1"/>
      <w:numFmt w:val="lowerLetter"/>
      <w:lvlText w:val="%8."/>
      <w:lvlJc w:val="left"/>
      <w:pPr>
        <w:ind w:left="3414" w:hanging="360"/>
      </w:pPr>
    </w:lvl>
    <w:lvl w:ilvl="8" w:tentative="1">
      <w:start w:val="1"/>
      <w:numFmt w:val="lowerRoman"/>
      <w:lvlText w:val="%9."/>
      <w:lvlJc w:val="right"/>
      <w:pPr>
        <w:ind w:left="4134" w:hanging="180"/>
      </w:pPr>
    </w:lvl>
  </w:abstractNum>
  <w:abstractNum w:abstractNumId="2">
    <w:nsid w:val="04B95A13"/>
    <w:multiLevelType w:val="hybridMultilevel"/>
    <w:tmpl w:val="3E548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B30138"/>
    <w:multiLevelType w:val="hybridMultilevel"/>
    <w:tmpl w:val="DDBE464A"/>
    <w:lvl w:ilvl="0" w:tplc="04100017">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E20F0"/>
    <w:multiLevelType w:val="hybridMultilevel"/>
    <w:tmpl w:val="D230FA5E"/>
    <w:lvl w:ilvl="0" w:tplc="D0CCC05A">
      <w:start w:val="3"/>
      <w:numFmt w:val="bullet"/>
      <w:lvlText w:val="-"/>
      <w:lvlJc w:val="left"/>
      <w:pPr>
        <w:ind w:left="1068" w:hanging="360"/>
      </w:pPr>
      <w:rPr>
        <w:rFonts w:ascii="Arial" w:eastAsia="Calibr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1EDC24A5"/>
    <w:multiLevelType w:val="hybridMultilevel"/>
    <w:tmpl w:val="ED00DB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62974"/>
    <w:multiLevelType w:val="hybridMultilevel"/>
    <w:tmpl w:val="AD3AF47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46263"/>
    <w:multiLevelType w:val="hybridMultilevel"/>
    <w:tmpl w:val="6B6C6F7C"/>
    <w:lvl w:ilvl="0" w:tplc="522609D0">
      <w:start w:val="1"/>
      <w:numFmt w:val="upperLetter"/>
      <w:lvlText w:val="%1."/>
      <w:lvlJc w:val="left"/>
      <w:pPr>
        <w:ind w:left="1429" w:hanging="360"/>
      </w:pPr>
      <w:rPr>
        <w:rFonts w:hint="default"/>
        <w:i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2AC92C30"/>
    <w:multiLevelType w:val="hybridMultilevel"/>
    <w:tmpl w:val="5F98AE82"/>
    <w:lvl w:ilvl="0" w:tplc="33B63C5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522181"/>
    <w:multiLevelType w:val="hybridMultilevel"/>
    <w:tmpl w:val="526A37CE"/>
    <w:lvl w:ilvl="0" w:tplc="623C0058">
      <w:start w:val="1"/>
      <w:numFmt w:val="lowerLetter"/>
      <w:lvlText w:val="%1)"/>
      <w:lvlJc w:val="left"/>
      <w:pPr>
        <w:tabs>
          <w:tab w:val="num" w:pos="1080"/>
        </w:tabs>
        <w:ind w:left="1080" w:hanging="720"/>
      </w:pPr>
      <w:rPr>
        <w:rFonts w:ascii="Times New Roman" w:eastAsia="Times New Roman" w:hAnsi="Times New Roman" w:cs="Times New Roman" w:hint="default"/>
        <w:i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nsid w:val="331200B3"/>
    <w:multiLevelType w:val="hybridMultilevel"/>
    <w:tmpl w:val="B8FC1432"/>
    <w:lvl w:ilvl="0" w:tplc="0402FC3C">
      <w:start w:val="1"/>
      <w:numFmt w:val="lowerLetter"/>
      <w:lvlText w:val="%1)"/>
      <w:lvlJc w:val="left"/>
      <w:pPr>
        <w:tabs>
          <w:tab w:val="num" w:pos="3765"/>
        </w:tabs>
        <w:ind w:left="3765" w:hanging="360"/>
      </w:pPr>
      <w:rPr>
        <w:rFonts w:cs="Times New Roman"/>
        <w:i w:val="0"/>
      </w:rPr>
    </w:lvl>
    <w:lvl w:ilvl="1" w:tplc="04100019">
      <w:start w:val="1"/>
      <w:numFmt w:val="decimal"/>
      <w:lvlText w:val="%2."/>
      <w:lvlJc w:val="left"/>
      <w:pPr>
        <w:tabs>
          <w:tab w:val="num" w:pos="4140"/>
        </w:tabs>
        <w:ind w:left="4140" w:hanging="360"/>
      </w:pPr>
      <w:rPr>
        <w:rFonts w:cs="Times New Roman"/>
      </w:rPr>
    </w:lvl>
    <w:lvl w:ilvl="2" w:tplc="0410001B">
      <w:start w:val="1"/>
      <w:numFmt w:val="decimal"/>
      <w:lvlText w:val="%3."/>
      <w:lvlJc w:val="left"/>
      <w:pPr>
        <w:tabs>
          <w:tab w:val="num" w:pos="4860"/>
        </w:tabs>
        <w:ind w:left="4860" w:hanging="360"/>
      </w:pPr>
      <w:rPr>
        <w:rFonts w:cs="Times New Roman"/>
      </w:rPr>
    </w:lvl>
    <w:lvl w:ilvl="3" w:tplc="0410000F">
      <w:start w:val="1"/>
      <w:numFmt w:val="decimal"/>
      <w:lvlText w:val="%4."/>
      <w:lvlJc w:val="left"/>
      <w:pPr>
        <w:tabs>
          <w:tab w:val="num" w:pos="5580"/>
        </w:tabs>
        <w:ind w:left="5580" w:hanging="360"/>
      </w:pPr>
      <w:rPr>
        <w:rFonts w:cs="Times New Roman"/>
      </w:rPr>
    </w:lvl>
    <w:lvl w:ilvl="4" w:tplc="04100019">
      <w:start w:val="1"/>
      <w:numFmt w:val="decimal"/>
      <w:lvlText w:val="%5."/>
      <w:lvlJc w:val="left"/>
      <w:pPr>
        <w:tabs>
          <w:tab w:val="num" w:pos="6300"/>
        </w:tabs>
        <w:ind w:left="6300" w:hanging="360"/>
      </w:pPr>
      <w:rPr>
        <w:rFonts w:cs="Times New Roman"/>
      </w:rPr>
    </w:lvl>
    <w:lvl w:ilvl="5" w:tplc="0410001B">
      <w:start w:val="1"/>
      <w:numFmt w:val="decimal"/>
      <w:lvlText w:val="%6."/>
      <w:lvlJc w:val="left"/>
      <w:pPr>
        <w:tabs>
          <w:tab w:val="num" w:pos="7020"/>
        </w:tabs>
        <w:ind w:left="7020" w:hanging="360"/>
      </w:pPr>
      <w:rPr>
        <w:rFonts w:cs="Times New Roman"/>
      </w:rPr>
    </w:lvl>
    <w:lvl w:ilvl="6" w:tplc="0410000F">
      <w:start w:val="1"/>
      <w:numFmt w:val="decimal"/>
      <w:lvlText w:val="%7."/>
      <w:lvlJc w:val="left"/>
      <w:pPr>
        <w:tabs>
          <w:tab w:val="num" w:pos="7740"/>
        </w:tabs>
        <w:ind w:left="7740" w:hanging="360"/>
      </w:pPr>
      <w:rPr>
        <w:rFonts w:cs="Times New Roman"/>
      </w:rPr>
    </w:lvl>
    <w:lvl w:ilvl="7" w:tplc="04100019">
      <w:start w:val="1"/>
      <w:numFmt w:val="decimal"/>
      <w:lvlText w:val="%8."/>
      <w:lvlJc w:val="left"/>
      <w:pPr>
        <w:tabs>
          <w:tab w:val="num" w:pos="8460"/>
        </w:tabs>
        <w:ind w:left="8460" w:hanging="360"/>
      </w:pPr>
      <w:rPr>
        <w:rFonts w:cs="Times New Roman"/>
      </w:rPr>
    </w:lvl>
    <w:lvl w:ilvl="8" w:tplc="0410001B">
      <w:start w:val="1"/>
      <w:numFmt w:val="decimal"/>
      <w:lvlText w:val="%9."/>
      <w:lvlJc w:val="left"/>
      <w:pPr>
        <w:tabs>
          <w:tab w:val="num" w:pos="9180"/>
        </w:tabs>
        <w:ind w:left="9180" w:hanging="360"/>
      </w:pPr>
      <w:rPr>
        <w:rFonts w:cs="Times New Roman"/>
      </w:rPr>
    </w:lvl>
  </w:abstractNum>
  <w:abstractNum w:abstractNumId="11">
    <w:nsid w:val="39D67A95"/>
    <w:multiLevelType w:val="hybridMultilevel"/>
    <w:tmpl w:val="AC222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61BA9"/>
    <w:multiLevelType w:val="hybridMultilevel"/>
    <w:tmpl w:val="D0F262B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nsid w:val="3C2F231D"/>
    <w:multiLevelType w:val="hybridMultilevel"/>
    <w:tmpl w:val="A8F2C6C0"/>
    <w:lvl w:ilvl="0" w:tplc="6B80A0DE">
      <w:start w:val="1"/>
      <w:numFmt w:val="bullet"/>
      <w:pStyle w:val="Bulletcorretto"/>
      <w:lvlText w:val="•"/>
      <w:lvlJc w:val="left"/>
      <w:pPr>
        <w:tabs>
          <w:tab w:val="num" w:pos="397"/>
        </w:tabs>
        <w:ind w:left="397" w:hanging="397"/>
      </w:pPr>
      <w:rPr>
        <w:rFonts w:ascii="Arial" w:hAnsi="Arial" w:hint="default"/>
        <w:b w:val="0"/>
        <w:i w:val="0"/>
        <w:sz w:val="20"/>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01714B"/>
    <w:multiLevelType w:val="hybridMultilevel"/>
    <w:tmpl w:val="3C8C1682"/>
    <w:lvl w:ilvl="0" w:tplc="0102179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16C5110"/>
    <w:multiLevelType w:val="hybridMultilevel"/>
    <w:tmpl w:val="812CD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741D88"/>
    <w:multiLevelType w:val="hybridMultilevel"/>
    <w:tmpl w:val="3886EC10"/>
    <w:lvl w:ilvl="0" w:tplc="EA42695A">
      <w:start w:val="1"/>
      <w:numFmt w:val="bullet"/>
      <w:lvlText w:val=""/>
      <w:lvlJc w:val="left"/>
      <w:pPr>
        <w:tabs>
          <w:tab w:val="num" w:pos="720"/>
        </w:tabs>
        <w:ind w:left="720" w:hanging="360"/>
      </w:pPr>
      <w:rPr>
        <w:rFonts w:ascii="Symbol" w:hAnsi="Symbol" w:cs="Symbol" w:hint="default"/>
        <w:b/>
        <w:bCs/>
        <w:i w:val="0"/>
        <w:iCs w:val="0"/>
        <w:sz w:val="24"/>
        <w:szCs w:val="24"/>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BDF3233"/>
    <w:multiLevelType w:val="hybridMultilevel"/>
    <w:tmpl w:val="2F726ED4"/>
    <w:lvl w:ilvl="0" w:tplc="7C9C04DC">
      <w:start w:val="1"/>
      <w:numFmt w:val="bullet"/>
      <w:lvlText w:val=""/>
      <w:lvlJc w:val="left"/>
      <w:pPr>
        <w:ind w:left="2149" w:hanging="360"/>
      </w:pPr>
      <w:rPr>
        <w:rFonts w:ascii="Symbol" w:hAnsi="Symbol" w:hint="default"/>
      </w:rPr>
    </w:lvl>
    <w:lvl w:ilvl="1" w:tplc="04100003">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8">
    <w:nsid w:val="642F2C83"/>
    <w:multiLevelType w:val="hybridMultilevel"/>
    <w:tmpl w:val="AC222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965CCC"/>
    <w:multiLevelType w:val="hybridMultilevel"/>
    <w:tmpl w:val="B8841E20"/>
    <w:lvl w:ilvl="0" w:tplc="638EA782">
      <w:numFmt w:val="bullet"/>
      <w:lvlText w:val="-"/>
      <w:lvlJc w:val="left"/>
      <w:pPr>
        <w:ind w:left="1069" w:hanging="360"/>
      </w:pPr>
      <w:rPr>
        <w:rFonts w:ascii="Arial" w:eastAsia="Calibr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0">
    <w:nsid w:val="69CB6BC8"/>
    <w:multiLevelType w:val="hybridMultilevel"/>
    <w:tmpl w:val="5D3AE1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B3A5D96"/>
    <w:multiLevelType w:val="hybridMultilevel"/>
    <w:tmpl w:val="A5A09B62"/>
    <w:lvl w:ilvl="0" w:tplc="9D6CC87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F9207B"/>
    <w:multiLevelType w:val="hybridMultilevel"/>
    <w:tmpl w:val="9FB43D40"/>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6FE90E4D"/>
    <w:multiLevelType w:val="multilevel"/>
    <w:tmpl w:val="F0AA410E"/>
    <w:lvl w:ilvl="0">
      <w:start w:val="1"/>
      <w:numFmt w:val="decimal"/>
      <w:pStyle w:val="Livello1"/>
      <w:lvlText w:val="%1."/>
      <w:lvlJc w:val="left"/>
      <w:pPr>
        <w:ind w:left="709" w:hanging="709"/>
      </w:pPr>
      <w:rPr>
        <w:rFonts w:ascii="Arial" w:hAnsi="Arial" w:hint="default"/>
        <w:b/>
        <w:i w:val="0"/>
        <w:caps w:val="0"/>
        <w:strike w:val="0"/>
        <w:dstrike w:val="0"/>
        <w:vanish w:val="0"/>
        <w:color w:val="auto"/>
        <w:sz w:val="22"/>
        <w:u w:val="none"/>
        <w:vertAlign w:val="baseline"/>
        <w:em w:val="none"/>
      </w:rPr>
    </w:lvl>
    <w:lvl w:ilvl="1">
      <w:start w:val="1"/>
      <w:numFmt w:val="decimal"/>
      <w:pStyle w:val="Livello2"/>
      <w:lvlText w:val="%1.%2."/>
      <w:lvlJc w:val="left"/>
      <w:pPr>
        <w:ind w:left="709" w:hanging="709"/>
      </w:pPr>
      <w:rPr>
        <w:rFonts w:ascii="Arial" w:hAnsi="Arial" w:cs="Arial" w:hint="default"/>
        <w:b/>
        <w:i w:val="0"/>
        <w:caps w:val="0"/>
        <w:strike w:val="0"/>
        <w:dstrike w:val="0"/>
        <w:vanish w:val="0"/>
        <w:color w:val="auto"/>
        <w:sz w:val="20"/>
        <w:u w:val="none"/>
        <w:vertAlign w:val="baseline"/>
        <w:em w:val="none"/>
      </w:rPr>
    </w:lvl>
    <w:lvl w:ilvl="2">
      <w:start w:val="1"/>
      <w:numFmt w:val="decimal"/>
      <w:pStyle w:val="Livello3"/>
      <w:lvlText w:val="%1.%2.%3."/>
      <w:lvlJc w:val="left"/>
      <w:pPr>
        <w:ind w:left="709" w:hanging="709"/>
      </w:pPr>
      <w:rPr>
        <w:rFonts w:ascii="Arial" w:hAnsi="Arial" w:cs="Arial" w:hint="default"/>
        <w:b/>
        <w:i w:val="0"/>
        <w:caps w:val="0"/>
        <w:strike w:val="0"/>
        <w:dstrike w:val="0"/>
        <w:vanish w:val="0"/>
        <w:color w:val="auto"/>
        <w:sz w:val="20"/>
        <w:u w:val="none"/>
        <w:vertAlign w:val="baseline"/>
        <w:em w:val="none"/>
      </w:rPr>
    </w:lvl>
    <w:lvl w:ilvl="3">
      <w:start w:val="1"/>
      <w:numFmt w:val="lowerLetter"/>
      <w:pStyle w:val="Livello4"/>
      <w:lvlText w:val="(%4)"/>
      <w:lvlJc w:val="left"/>
      <w:pPr>
        <w:ind w:left="2126" w:hanging="708"/>
      </w:pPr>
      <w:rPr>
        <w:rFonts w:ascii="Arial" w:hAnsi="Arial" w:hint="default"/>
        <w:b w:val="0"/>
        <w:i w:val="0"/>
        <w:caps w:val="0"/>
        <w:strike w:val="0"/>
        <w:dstrike w:val="0"/>
        <w:vanish w:val="0"/>
        <w:color w:val="auto"/>
        <w:sz w:val="20"/>
        <w:u w:val="none"/>
        <w:vertAlign w:val="baseline"/>
        <w:em w:val="none"/>
      </w:rPr>
    </w:lvl>
    <w:lvl w:ilvl="4">
      <w:start w:val="1"/>
      <w:numFmt w:val="lowerRoman"/>
      <w:pStyle w:val="Livello5"/>
      <w:lvlText w:val="(%5)"/>
      <w:lvlJc w:val="left"/>
      <w:pPr>
        <w:ind w:left="1418" w:hanging="709"/>
      </w:pPr>
      <w:rPr>
        <w:rFonts w:ascii="Arial" w:hAnsi="Arial" w:hint="default"/>
        <w:b w:val="0"/>
        <w:i w:val="0"/>
        <w:caps w:val="0"/>
        <w:strike w:val="0"/>
        <w:dstrike w:val="0"/>
        <w:vanish w:val="0"/>
        <w:color w:val="auto"/>
        <w:sz w:val="20"/>
        <w:u w:val="none"/>
        <w:vertAlign w:val="baseline"/>
        <w:em w:val="none"/>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nsid w:val="74116E0E"/>
    <w:multiLevelType w:val="hybridMultilevel"/>
    <w:tmpl w:val="B6EE65DE"/>
    <w:lvl w:ilvl="0" w:tplc="8D64B8B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6B6BB1"/>
    <w:multiLevelType w:val="hybridMultilevel"/>
    <w:tmpl w:val="B59A739A"/>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3"/>
  </w:num>
  <w:num w:numId="8">
    <w:abstractNumId w:val="2"/>
  </w:num>
  <w:num w:numId="9">
    <w:abstractNumId w:val="23"/>
  </w:num>
  <w:num w:numId="10">
    <w:abstractNumId w:val="7"/>
  </w:num>
  <w:num w:numId="11">
    <w:abstractNumId w:val="16"/>
  </w:num>
  <w:num w:numId="12">
    <w:abstractNumId w:val="20"/>
  </w:num>
  <w:num w:numId="13">
    <w:abstractNumId w:val="12"/>
  </w:num>
  <w:num w:numId="14">
    <w:abstractNumId w:val="23"/>
  </w:num>
  <w:num w:numId="15">
    <w:abstractNumId w:val="17"/>
  </w:num>
  <w:num w:numId="16">
    <w:abstractNumId w:val="4"/>
  </w:num>
  <w:num w:numId="17">
    <w:abstractNumId w:val="19"/>
  </w:num>
  <w:num w:numId="18">
    <w:abstractNumId w:val="14"/>
  </w:num>
  <w:num w:numId="19">
    <w:abstractNumId w:val="15"/>
  </w:num>
  <w:num w:numId="20">
    <w:abstractNumId w:val="5"/>
  </w:num>
  <w:num w:numId="21">
    <w:abstractNumId w:val="11"/>
  </w:num>
  <w:num w:numId="22">
    <w:abstractNumId w:val="18"/>
  </w:num>
  <w:num w:numId="23">
    <w:abstractNumId w:val="25"/>
  </w:num>
  <w:num w:numId="24">
    <w:abstractNumId w:val="24"/>
  </w:num>
  <w:num w:numId="25">
    <w:abstractNumId w:val="0"/>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35"/>
    <w:rsid w:val="00002A67"/>
    <w:rsid w:val="00016654"/>
    <w:rsid w:val="000452DF"/>
    <w:rsid w:val="00052142"/>
    <w:rsid w:val="00064396"/>
    <w:rsid w:val="0006648A"/>
    <w:rsid w:val="00071A24"/>
    <w:rsid w:val="00085D11"/>
    <w:rsid w:val="00086090"/>
    <w:rsid w:val="00092182"/>
    <w:rsid w:val="000A4820"/>
    <w:rsid w:val="000C4002"/>
    <w:rsid w:val="000D249C"/>
    <w:rsid w:val="000D437D"/>
    <w:rsid w:val="000F1D18"/>
    <w:rsid w:val="00104D85"/>
    <w:rsid w:val="0010538B"/>
    <w:rsid w:val="001149FC"/>
    <w:rsid w:val="0011582F"/>
    <w:rsid w:val="001168EA"/>
    <w:rsid w:val="0012775E"/>
    <w:rsid w:val="00127EFF"/>
    <w:rsid w:val="001362B0"/>
    <w:rsid w:val="00137A8F"/>
    <w:rsid w:val="00181DB3"/>
    <w:rsid w:val="001868DD"/>
    <w:rsid w:val="001956D9"/>
    <w:rsid w:val="001B34D8"/>
    <w:rsid w:val="001C08A3"/>
    <w:rsid w:val="001D24D1"/>
    <w:rsid w:val="001E2C90"/>
    <w:rsid w:val="001E7EC9"/>
    <w:rsid w:val="001F4A9D"/>
    <w:rsid w:val="001F6593"/>
    <w:rsid w:val="001F7F78"/>
    <w:rsid w:val="00200B28"/>
    <w:rsid w:val="0022043E"/>
    <w:rsid w:val="00225EC1"/>
    <w:rsid w:val="00233672"/>
    <w:rsid w:val="00235F23"/>
    <w:rsid w:val="00243E35"/>
    <w:rsid w:val="00245523"/>
    <w:rsid w:val="00246051"/>
    <w:rsid w:val="0025495D"/>
    <w:rsid w:val="00257D4A"/>
    <w:rsid w:val="00261B6B"/>
    <w:rsid w:val="002813D1"/>
    <w:rsid w:val="00297218"/>
    <w:rsid w:val="002A6FC5"/>
    <w:rsid w:val="002C5903"/>
    <w:rsid w:val="002D17FF"/>
    <w:rsid w:val="002D3A97"/>
    <w:rsid w:val="002E6A0C"/>
    <w:rsid w:val="002E76D9"/>
    <w:rsid w:val="00304F5E"/>
    <w:rsid w:val="003166A4"/>
    <w:rsid w:val="00323306"/>
    <w:rsid w:val="00331068"/>
    <w:rsid w:val="0033726A"/>
    <w:rsid w:val="00337398"/>
    <w:rsid w:val="003439A8"/>
    <w:rsid w:val="00362CB7"/>
    <w:rsid w:val="00364C2C"/>
    <w:rsid w:val="00366797"/>
    <w:rsid w:val="0036682F"/>
    <w:rsid w:val="003827BC"/>
    <w:rsid w:val="0039647B"/>
    <w:rsid w:val="0039656F"/>
    <w:rsid w:val="003965ED"/>
    <w:rsid w:val="00397130"/>
    <w:rsid w:val="003B1FCF"/>
    <w:rsid w:val="003C0294"/>
    <w:rsid w:val="003D66FD"/>
    <w:rsid w:val="003E3157"/>
    <w:rsid w:val="003F2BFC"/>
    <w:rsid w:val="00401089"/>
    <w:rsid w:val="00405547"/>
    <w:rsid w:val="00413D86"/>
    <w:rsid w:val="00422752"/>
    <w:rsid w:val="004321C9"/>
    <w:rsid w:val="00433F4B"/>
    <w:rsid w:val="00455835"/>
    <w:rsid w:val="0046077B"/>
    <w:rsid w:val="00462C54"/>
    <w:rsid w:val="00484AD4"/>
    <w:rsid w:val="004902E4"/>
    <w:rsid w:val="004B327F"/>
    <w:rsid w:val="004B3862"/>
    <w:rsid w:val="004D0609"/>
    <w:rsid w:val="004D3FDE"/>
    <w:rsid w:val="004D40A2"/>
    <w:rsid w:val="004F23C1"/>
    <w:rsid w:val="00551EC9"/>
    <w:rsid w:val="005558A2"/>
    <w:rsid w:val="00566519"/>
    <w:rsid w:val="00572338"/>
    <w:rsid w:val="005A7630"/>
    <w:rsid w:val="005B1409"/>
    <w:rsid w:val="005C085B"/>
    <w:rsid w:val="005D099D"/>
    <w:rsid w:val="005E0054"/>
    <w:rsid w:val="005E763A"/>
    <w:rsid w:val="005F589F"/>
    <w:rsid w:val="005F65F8"/>
    <w:rsid w:val="00600056"/>
    <w:rsid w:val="00602E69"/>
    <w:rsid w:val="00604734"/>
    <w:rsid w:val="00625E1C"/>
    <w:rsid w:val="00627004"/>
    <w:rsid w:val="00632AB6"/>
    <w:rsid w:val="00636A3C"/>
    <w:rsid w:val="006444EB"/>
    <w:rsid w:val="00645FC3"/>
    <w:rsid w:val="00651EFA"/>
    <w:rsid w:val="0065603E"/>
    <w:rsid w:val="00661419"/>
    <w:rsid w:val="00687083"/>
    <w:rsid w:val="00690DF5"/>
    <w:rsid w:val="006A0965"/>
    <w:rsid w:val="006A0E96"/>
    <w:rsid w:val="006A1485"/>
    <w:rsid w:val="006B06B0"/>
    <w:rsid w:val="006C0541"/>
    <w:rsid w:val="006C562B"/>
    <w:rsid w:val="006D3C2B"/>
    <w:rsid w:val="006D6D62"/>
    <w:rsid w:val="006E4EA2"/>
    <w:rsid w:val="006F3948"/>
    <w:rsid w:val="0070507E"/>
    <w:rsid w:val="00716326"/>
    <w:rsid w:val="00723119"/>
    <w:rsid w:val="007242EA"/>
    <w:rsid w:val="00745536"/>
    <w:rsid w:val="007548E6"/>
    <w:rsid w:val="00767E01"/>
    <w:rsid w:val="00774FB5"/>
    <w:rsid w:val="00784CDF"/>
    <w:rsid w:val="00791B30"/>
    <w:rsid w:val="0079683B"/>
    <w:rsid w:val="007A07A7"/>
    <w:rsid w:val="007A0D74"/>
    <w:rsid w:val="007A400C"/>
    <w:rsid w:val="007B32FE"/>
    <w:rsid w:val="007B607F"/>
    <w:rsid w:val="007C3AC1"/>
    <w:rsid w:val="007E0864"/>
    <w:rsid w:val="007F1586"/>
    <w:rsid w:val="007F694E"/>
    <w:rsid w:val="0080067F"/>
    <w:rsid w:val="00803ADD"/>
    <w:rsid w:val="008149D0"/>
    <w:rsid w:val="00822182"/>
    <w:rsid w:val="00823E01"/>
    <w:rsid w:val="00833F17"/>
    <w:rsid w:val="00843285"/>
    <w:rsid w:val="008474DD"/>
    <w:rsid w:val="00853EFD"/>
    <w:rsid w:val="00856DED"/>
    <w:rsid w:val="00862F6A"/>
    <w:rsid w:val="0087398A"/>
    <w:rsid w:val="008802BB"/>
    <w:rsid w:val="00885BF3"/>
    <w:rsid w:val="00891A53"/>
    <w:rsid w:val="008B16BF"/>
    <w:rsid w:val="008C13BF"/>
    <w:rsid w:val="008C1483"/>
    <w:rsid w:val="008E2917"/>
    <w:rsid w:val="008F01A7"/>
    <w:rsid w:val="008F0C08"/>
    <w:rsid w:val="008F34F5"/>
    <w:rsid w:val="008F4887"/>
    <w:rsid w:val="00902724"/>
    <w:rsid w:val="00905DD8"/>
    <w:rsid w:val="00905E42"/>
    <w:rsid w:val="00912E4A"/>
    <w:rsid w:val="0091538E"/>
    <w:rsid w:val="00916625"/>
    <w:rsid w:val="00930BFF"/>
    <w:rsid w:val="009430D3"/>
    <w:rsid w:val="00947B33"/>
    <w:rsid w:val="00954EA1"/>
    <w:rsid w:val="0096291A"/>
    <w:rsid w:val="0096449C"/>
    <w:rsid w:val="00971E03"/>
    <w:rsid w:val="00987054"/>
    <w:rsid w:val="00990408"/>
    <w:rsid w:val="009A1117"/>
    <w:rsid w:val="009A2AF3"/>
    <w:rsid w:val="009D2913"/>
    <w:rsid w:val="009E0214"/>
    <w:rsid w:val="009F4776"/>
    <w:rsid w:val="00A218CB"/>
    <w:rsid w:val="00A256A5"/>
    <w:rsid w:val="00A3227D"/>
    <w:rsid w:val="00A33AD4"/>
    <w:rsid w:val="00A3446F"/>
    <w:rsid w:val="00A4699C"/>
    <w:rsid w:val="00A5145D"/>
    <w:rsid w:val="00A528DB"/>
    <w:rsid w:val="00A55E9E"/>
    <w:rsid w:val="00A57F18"/>
    <w:rsid w:val="00A64C56"/>
    <w:rsid w:val="00A731CB"/>
    <w:rsid w:val="00A735EE"/>
    <w:rsid w:val="00A73EE1"/>
    <w:rsid w:val="00A957A6"/>
    <w:rsid w:val="00AA4291"/>
    <w:rsid w:val="00AA660F"/>
    <w:rsid w:val="00AB734F"/>
    <w:rsid w:val="00AB7756"/>
    <w:rsid w:val="00AC629B"/>
    <w:rsid w:val="00AD0205"/>
    <w:rsid w:val="00AD2685"/>
    <w:rsid w:val="00AD5218"/>
    <w:rsid w:val="00AE14AA"/>
    <w:rsid w:val="00AE197C"/>
    <w:rsid w:val="00AE3EEB"/>
    <w:rsid w:val="00B056CE"/>
    <w:rsid w:val="00B07AD9"/>
    <w:rsid w:val="00B10112"/>
    <w:rsid w:val="00B103DE"/>
    <w:rsid w:val="00B157AC"/>
    <w:rsid w:val="00B20733"/>
    <w:rsid w:val="00B27873"/>
    <w:rsid w:val="00B45A49"/>
    <w:rsid w:val="00B56603"/>
    <w:rsid w:val="00B64D08"/>
    <w:rsid w:val="00B67C06"/>
    <w:rsid w:val="00B7150E"/>
    <w:rsid w:val="00B767B4"/>
    <w:rsid w:val="00B80AAF"/>
    <w:rsid w:val="00B85D54"/>
    <w:rsid w:val="00BA199C"/>
    <w:rsid w:val="00BA1EBB"/>
    <w:rsid w:val="00BC3646"/>
    <w:rsid w:val="00BD124D"/>
    <w:rsid w:val="00BD5342"/>
    <w:rsid w:val="00BE1FF3"/>
    <w:rsid w:val="00BE71AB"/>
    <w:rsid w:val="00BE7294"/>
    <w:rsid w:val="00BF3CD5"/>
    <w:rsid w:val="00BF52E3"/>
    <w:rsid w:val="00C034D2"/>
    <w:rsid w:val="00C159F3"/>
    <w:rsid w:val="00C335BF"/>
    <w:rsid w:val="00C36892"/>
    <w:rsid w:val="00C40EB6"/>
    <w:rsid w:val="00C424BC"/>
    <w:rsid w:val="00C50083"/>
    <w:rsid w:val="00C542C4"/>
    <w:rsid w:val="00C714A1"/>
    <w:rsid w:val="00C81778"/>
    <w:rsid w:val="00C85CC0"/>
    <w:rsid w:val="00C96393"/>
    <w:rsid w:val="00CB2836"/>
    <w:rsid w:val="00CC5FD2"/>
    <w:rsid w:val="00CD72A8"/>
    <w:rsid w:val="00CE64EC"/>
    <w:rsid w:val="00D023B0"/>
    <w:rsid w:val="00D02CC0"/>
    <w:rsid w:val="00D06728"/>
    <w:rsid w:val="00D213F5"/>
    <w:rsid w:val="00D31B5E"/>
    <w:rsid w:val="00D44A1D"/>
    <w:rsid w:val="00D67781"/>
    <w:rsid w:val="00D73DD7"/>
    <w:rsid w:val="00D76431"/>
    <w:rsid w:val="00D964C8"/>
    <w:rsid w:val="00DA1C5F"/>
    <w:rsid w:val="00DA241C"/>
    <w:rsid w:val="00DA4699"/>
    <w:rsid w:val="00DA6FAC"/>
    <w:rsid w:val="00DB2D58"/>
    <w:rsid w:val="00DD33BC"/>
    <w:rsid w:val="00DF449D"/>
    <w:rsid w:val="00E45FD9"/>
    <w:rsid w:val="00E6233A"/>
    <w:rsid w:val="00E82BA9"/>
    <w:rsid w:val="00E851BF"/>
    <w:rsid w:val="00E86495"/>
    <w:rsid w:val="00E911E4"/>
    <w:rsid w:val="00E9206F"/>
    <w:rsid w:val="00E92A67"/>
    <w:rsid w:val="00EA00B1"/>
    <w:rsid w:val="00EB1113"/>
    <w:rsid w:val="00EB5D8D"/>
    <w:rsid w:val="00ED1804"/>
    <w:rsid w:val="00ED2115"/>
    <w:rsid w:val="00ED39FA"/>
    <w:rsid w:val="00EF0463"/>
    <w:rsid w:val="00EF56EC"/>
    <w:rsid w:val="00EF59BA"/>
    <w:rsid w:val="00F02F8E"/>
    <w:rsid w:val="00F042A6"/>
    <w:rsid w:val="00F07477"/>
    <w:rsid w:val="00F13604"/>
    <w:rsid w:val="00F311DA"/>
    <w:rsid w:val="00F31859"/>
    <w:rsid w:val="00F50B48"/>
    <w:rsid w:val="00F571DF"/>
    <w:rsid w:val="00F65402"/>
    <w:rsid w:val="00F91FB4"/>
    <w:rsid w:val="00F9366C"/>
    <w:rsid w:val="00F93D56"/>
    <w:rsid w:val="00F96B37"/>
    <w:rsid w:val="00FA0DE8"/>
    <w:rsid w:val="00FA43CB"/>
    <w:rsid w:val="00FA760B"/>
    <w:rsid w:val="00FB2B40"/>
    <w:rsid w:val="00FC09C5"/>
    <w:rsid w:val="00FC1BC5"/>
    <w:rsid w:val="00FD1ADF"/>
    <w:rsid w:val="00FD3886"/>
    <w:rsid w:val="00FF05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5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it-IT"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F23"/>
    <w:pPr>
      <w:spacing w:after="200" w:line="276" w:lineRule="auto"/>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646"/>
    <w:pPr>
      <w:tabs>
        <w:tab w:val="center" w:pos="4819"/>
        <w:tab w:val="right" w:pos="9638"/>
      </w:tabs>
      <w:spacing w:line="240" w:lineRule="auto"/>
    </w:pPr>
  </w:style>
  <w:style w:type="character" w:customStyle="1" w:styleId="HeaderChar">
    <w:name w:val="Header Char"/>
    <w:basedOn w:val="DefaultParagraphFont"/>
    <w:link w:val="Header"/>
    <w:uiPriority w:val="99"/>
    <w:rsid w:val="00BC3646"/>
  </w:style>
  <w:style w:type="paragraph" w:styleId="Footer">
    <w:name w:val="footer"/>
    <w:basedOn w:val="Normal"/>
    <w:link w:val="FooterChar"/>
    <w:uiPriority w:val="99"/>
    <w:unhideWhenUsed/>
    <w:rsid w:val="00BC3646"/>
    <w:pPr>
      <w:tabs>
        <w:tab w:val="center" w:pos="4819"/>
        <w:tab w:val="right" w:pos="9638"/>
      </w:tabs>
      <w:spacing w:line="240" w:lineRule="auto"/>
    </w:pPr>
  </w:style>
  <w:style w:type="character" w:customStyle="1" w:styleId="FooterChar">
    <w:name w:val="Footer Char"/>
    <w:basedOn w:val="DefaultParagraphFont"/>
    <w:link w:val="Footer"/>
    <w:uiPriority w:val="99"/>
    <w:rsid w:val="00BC3646"/>
  </w:style>
  <w:style w:type="paragraph" w:customStyle="1" w:styleId="ssPara1">
    <w:name w:val="ssPara1"/>
    <w:basedOn w:val="Normal"/>
    <w:uiPriority w:val="99"/>
    <w:rsid w:val="00235F23"/>
    <w:pPr>
      <w:spacing w:before="120" w:after="260" w:line="240" w:lineRule="auto"/>
      <w:jc w:val="both"/>
    </w:pPr>
    <w:rPr>
      <w:rFonts w:ascii="Arial" w:eastAsia="SimSun" w:hAnsi="Arial" w:cs="Arial"/>
      <w:lang w:val="en-GB" w:eastAsia="zh-CN"/>
    </w:rPr>
  </w:style>
  <w:style w:type="paragraph" w:styleId="BodyText">
    <w:name w:val="Body Text"/>
    <w:basedOn w:val="Normal"/>
    <w:link w:val="BodyTextChar"/>
    <w:semiHidden/>
    <w:rsid w:val="00235F23"/>
    <w:pPr>
      <w:spacing w:after="120" w:line="240" w:lineRule="auto"/>
      <w:jc w:val="both"/>
    </w:pPr>
    <w:rPr>
      <w:rFonts w:ascii="Verdana" w:eastAsia="Times New Roman" w:hAnsi="Verdana"/>
      <w:szCs w:val="24"/>
    </w:rPr>
  </w:style>
  <w:style w:type="character" w:customStyle="1" w:styleId="BodyTextChar">
    <w:name w:val="Body Text Char"/>
    <w:basedOn w:val="DefaultParagraphFont"/>
    <w:link w:val="BodyText"/>
    <w:semiHidden/>
    <w:rsid w:val="00235F23"/>
    <w:rPr>
      <w:rFonts w:ascii="Verdana" w:eastAsia="Times New Roman" w:hAnsi="Verdana"/>
      <w:szCs w:val="24"/>
    </w:rPr>
  </w:style>
  <w:style w:type="paragraph" w:customStyle="1" w:styleId="Bulletcorretto">
    <w:name w:val="Bullet corretto"/>
    <w:basedOn w:val="Normal"/>
    <w:rsid w:val="00235F23"/>
    <w:pPr>
      <w:numPr>
        <w:numId w:val="1"/>
      </w:numPr>
      <w:spacing w:after="120" w:line="240" w:lineRule="auto"/>
      <w:jc w:val="both"/>
    </w:pPr>
    <w:rPr>
      <w:rFonts w:ascii="Arial" w:eastAsia="Times New Roman" w:hAnsi="Arial"/>
      <w:sz w:val="20"/>
      <w:szCs w:val="24"/>
      <w:lang w:val="en-GB"/>
    </w:rPr>
  </w:style>
  <w:style w:type="paragraph" w:styleId="FootnoteText">
    <w:name w:val="footnote text"/>
    <w:basedOn w:val="Normal"/>
    <w:link w:val="FootnoteTextChar"/>
    <w:uiPriority w:val="99"/>
    <w:unhideWhenUsed/>
    <w:rsid w:val="00235F23"/>
    <w:rPr>
      <w:sz w:val="20"/>
      <w:szCs w:val="20"/>
    </w:rPr>
  </w:style>
  <w:style w:type="character" w:customStyle="1" w:styleId="FootnoteTextChar">
    <w:name w:val="Footnote Text Char"/>
    <w:basedOn w:val="DefaultParagraphFont"/>
    <w:link w:val="FootnoteText"/>
    <w:uiPriority w:val="99"/>
    <w:rsid w:val="00235F23"/>
    <w:rPr>
      <w:rFonts w:ascii="Calibri" w:eastAsia="Calibri" w:hAnsi="Calibri"/>
      <w:sz w:val="20"/>
      <w:szCs w:val="20"/>
    </w:rPr>
  </w:style>
  <w:style w:type="character" w:styleId="FootnoteReference">
    <w:name w:val="footnote reference"/>
    <w:basedOn w:val="DefaultParagraphFont"/>
    <w:uiPriority w:val="99"/>
    <w:semiHidden/>
    <w:unhideWhenUsed/>
    <w:rsid w:val="00235F23"/>
    <w:rPr>
      <w:vertAlign w:val="superscript"/>
    </w:rPr>
  </w:style>
  <w:style w:type="character" w:customStyle="1" w:styleId="st1">
    <w:name w:val="st1"/>
    <w:basedOn w:val="DefaultParagraphFont"/>
    <w:uiPriority w:val="99"/>
    <w:rsid w:val="00235F23"/>
  </w:style>
  <w:style w:type="paragraph" w:customStyle="1" w:styleId="Default">
    <w:name w:val="Default"/>
    <w:rsid w:val="007B32FE"/>
    <w:pPr>
      <w:autoSpaceDE w:val="0"/>
      <w:autoSpaceDN w:val="0"/>
      <w:adjustRightInd w:val="0"/>
      <w:spacing w:line="240" w:lineRule="auto"/>
    </w:pPr>
    <w:rPr>
      <w:rFonts w:ascii="Garamond" w:eastAsia="Arial Unicode MS" w:hAnsi="Garamond" w:cs="Garamond"/>
      <w:color w:val="000000"/>
      <w:sz w:val="24"/>
      <w:szCs w:val="24"/>
      <w:lang w:eastAsia="zh-CN"/>
    </w:rPr>
  </w:style>
  <w:style w:type="paragraph" w:styleId="ListParagraph">
    <w:name w:val="List Paragraph"/>
    <w:basedOn w:val="Normal"/>
    <w:uiPriority w:val="99"/>
    <w:qFormat/>
    <w:rsid w:val="000D437D"/>
    <w:pPr>
      <w:ind w:left="720"/>
      <w:contextualSpacing/>
    </w:pPr>
  </w:style>
  <w:style w:type="paragraph" w:styleId="BalloonText">
    <w:name w:val="Balloon Text"/>
    <w:basedOn w:val="Normal"/>
    <w:link w:val="BalloonTextChar"/>
    <w:uiPriority w:val="99"/>
    <w:semiHidden/>
    <w:unhideWhenUsed/>
    <w:rsid w:val="00905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42"/>
    <w:rPr>
      <w:rFonts w:ascii="Tahoma" w:eastAsia="Calibri" w:hAnsi="Tahoma" w:cs="Tahoma"/>
      <w:sz w:val="16"/>
      <w:szCs w:val="16"/>
    </w:rPr>
  </w:style>
  <w:style w:type="paragraph" w:styleId="CommentText">
    <w:name w:val="annotation text"/>
    <w:basedOn w:val="Normal"/>
    <w:link w:val="CommentTextChar"/>
    <w:uiPriority w:val="99"/>
    <w:rsid w:val="005D099D"/>
    <w:pPr>
      <w:spacing w:line="240" w:lineRule="auto"/>
    </w:pPr>
    <w:rPr>
      <w:rFonts w:ascii="Arial" w:eastAsia="Arial Unicode MS" w:hAnsi="Arial" w:cstheme="minorBidi"/>
      <w:sz w:val="20"/>
      <w:szCs w:val="20"/>
      <w:lang w:eastAsia="zh-CN"/>
    </w:rPr>
  </w:style>
  <w:style w:type="character" w:customStyle="1" w:styleId="CommentTextChar">
    <w:name w:val="Comment Text Char"/>
    <w:basedOn w:val="DefaultParagraphFont"/>
    <w:link w:val="CommentText"/>
    <w:uiPriority w:val="99"/>
    <w:rsid w:val="005D099D"/>
    <w:rPr>
      <w:rFonts w:ascii="Arial" w:eastAsia="Arial Unicode MS" w:hAnsi="Arial" w:cstheme="minorBidi"/>
      <w:sz w:val="20"/>
      <w:szCs w:val="20"/>
      <w:lang w:eastAsia="zh-CN"/>
    </w:rPr>
  </w:style>
  <w:style w:type="character" w:styleId="CommentReference">
    <w:name w:val="annotation reference"/>
    <w:basedOn w:val="DefaultParagraphFont"/>
    <w:uiPriority w:val="99"/>
    <w:semiHidden/>
    <w:unhideWhenUsed/>
    <w:rsid w:val="005D099D"/>
    <w:rPr>
      <w:sz w:val="16"/>
      <w:szCs w:val="16"/>
    </w:rPr>
  </w:style>
  <w:style w:type="paragraph" w:customStyle="1" w:styleId="Livello1">
    <w:name w:val="Livello1"/>
    <w:basedOn w:val="Normal"/>
    <w:next w:val="Livello2"/>
    <w:uiPriority w:val="5"/>
    <w:rsid w:val="0065603E"/>
    <w:pPr>
      <w:numPr>
        <w:numId w:val="9"/>
      </w:numPr>
      <w:jc w:val="both"/>
      <w:outlineLvl w:val="0"/>
    </w:pPr>
    <w:rPr>
      <w:rFonts w:ascii="Arial" w:eastAsia="Arial Unicode MS" w:hAnsi="Arial"/>
      <w:b/>
      <w:szCs w:val="20"/>
    </w:rPr>
  </w:style>
  <w:style w:type="paragraph" w:customStyle="1" w:styleId="Livello2">
    <w:name w:val="Livello2"/>
    <w:basedOn w:val="Livello1"/>
    <w:uiPriority w:val="5"/>
    <w:rsid w:val="0065603E"/>
    <w:pPr>
      <w:numPr>
        <w:ilvl w:val="1"/>
      </w:numPr>
      <w:outlineLvl w:val="1"/>
    </w:pPr>
    <w:rPr>
      <w:b w:val="0"/>
      <w:sz w:val="20"/>
    </w:rPr>
  </w:style>
  <w:style w:type="paragraph" w:customStyle="1" w:styleId="Livello3">
    <w:name w:val="Livello3"/>
    <w:basedOn w:val="Livello2"/>
    <w:uiPriority w:val="5"/>
    <w:rsid w:val="0065603E"/>
    <w:pPr>
      <w:numPr>
        <w:ilvl w:val="2"/>
      </w:numPr>
      <w:outlineLvl w:val="2"/>
    </w:pPr>
  </w:style>
  <w:style w:type="paragraph" w:customStyle="1" w:styleId="Livello4">
    <w:name w:val="Livello4"/>
    <w:basedOn w:val="Livello3"/>
    <w:uiPriority w:val="5"/>
    <w:rsid w:val="0065603E"/>
    <w:pPr>
      <w:numPr>
        <w:ilvl w:val="3"/>
      </w:numPr>
      <w:outlineLvl w:val="3"/>
    </w:pPr>
  </w:style>
  <w:style w:type="paragraph" w:customStyle="1" w:styleId="Livello5">
    <w:name w:val="Livello5"/>
    <w:basedOn w:val="Livello4"/>
    <w:uiPriority w:val="5"/>
    <w:rsid w:val="0065603E"/>
    <w:pPr>
      <w:numPr>
        <w:ilvl w:val="4"/>
      </w:numPr>
      <w:tabs>
        <w:tab w:val="num" w:pos="3600"/>
      </w:tabs>
      <w:ind w:left="3600" w:hanging="360"/>
      <w:outlineLvl w:val="4"/>
    </w:pPr>
  </w:style>
  <w:style w:type="paragraph" w:styleId="HTMLPreformatted">
    <w:name w:val="HTML Preformatted"/>
    <w:basedOn w:val="Normal"/>
    <w:link w:val="HTMLPreformattedChar"/>
    <w:uiPriority w:val="99"/>
    <w:semiHidden/>
    <w:unhideWhenUsed/>
    <w:rsid w:val="003B1FC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B1FCF"/>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455544">
      <w:bodyDiv w:val="1"/>
      <w:marLeft w:val="0"/>
      <w:marRight w:val="0"/>
      <w:marTop w:val="0"/>
      <w:marBottom w:val="0"/>
      <w:divBdr>
        <w:top w:val="none" w:sz="0" w:space="0" w:color="auto"/>
        <w:left w:val="none" w:sz="0" w:space="0" w:color="auto"/>
        <w:bottom w:val="none" w:sz="0" w:space="0" w:color="auto"/>
        <w:right w:val="none" w:sz="0" w:space="0" w:color="auto"/>
      </w:divBdr>
      <w:divsChild>
        <w:div w:id="1704134211">
          <w:marLeft w:val="0"/>
          <w:marRight w:val="0"/>
          <w:marTop w:val="0"/>
          <w:marBottom w:val="0"/>
          <w:divBdr>
            <w:top w:val="none" w:sz="0" w:space="0" w:color="auto"/>
            <w:left w:val="none" w:sz="0" w:space="0" w:color="auto"/>
            <w:bottom w:val="none" w:sz="0" w:space="0" w:color="auto"/>
            <w:right w:val="none" w:sz="0" w:space="0" w:color="auto"/>
          </w:divBdr>
          <w:divsChild>
            <w:div w:id="1078941558">
              <w:marLeft w:val="0"/>
              <w:marRight w:val="0"/>
              <w:marTop w:val="0"/>
              <w:marBottom w:val="0"/>
              <w:divBdr>
                <w:top w:val="none" w:sz="0" w:space="0" w:color="auto"/>
                <w:left w:val="none" w:sz="0" w:space="0" w:color="auto"/>
                <w:bottom w:val="none" w:sz="0" w:space="0" w:color="auto"/>
                <w:right w:val="none" w:sz="0" w:space="0" w:color="auto"/>
              </w:divBdr>
              <w:divsChild>
                <w:div w:id="979724764">
                  <w:marLeft w:val="0"/>
                  <w:marRight w:val="0"/>
                  <w:marTop w:val="0"/>
                  <w:marBottom w:val="0"/>
                  <w:divBdr>
                    <w:top w:val="none" w:sz="0" w:space="0" w:color="auto"/>
                    <w:left w:val="none" w:sz="0" w:space="0" w:color="auto"/>
                    <w:bottom w:val="none" w:sz="0" w:space="0" w:color="auto"/>
                    <w:right w:val="none" w:sz="0" w:space="0" w:color="auto"/>
                  </w:divBdr>
                  <w:divsChild>
                    <w:div w:id="1783838048">
                      <w:marLeft w:val="0"/>
                      <w:marRight w:val="0"/>
                      <w:marTop w:val="0"/>
                      <w:marBottom w:val="0"/>
                      <w:divBdr>
                        <w:top w:val="none" w:sz="0" w:space="0" w:color="auto"/>
                        <w:left w:val="none" w:sz="0" w:space="0" w:color="auto"/>
                        <w:bottom w:val="none" w:sz="0" w:space="0" w:color="auto"/>
                        <w:right w:val="none" w:sz="0" w:space="0" w:color="auto"/>
                      </w:divBdr>
                      <w:divsChild>
                        <w:div w:id="1688633035">
                          <w:marLeft w:val="0"/>
                          <w:marRight w:val="0"/>
                          <w:marTop w:val="0"/>
                          <w:marBottom w:val="0"/>
                          <w:divBdr>
                            <w:top w:val="none" w:sz="0" w:space="0" w:color="auto"/>
                            <w:left w:val="none" w:sz="0" w:space="0" w:color="auto"/>
                            <w:bottom w:val="none" w:sz="0" w:space="0" w:color="auto"/>
                            <w:right w:val="none" w:sz="0" w:space="0" w:color="auto"/>
                          </w:divBdr>
                          <w:divsChild>
                            <w:div w:id="1219172910">
                              <w:marLeft w:val="0"/>
                              <w:marRight w:val="0"/>
                              <w:marTop w:val="0"/>
                              <w:marBottom w:val="0"/>
                              <w:divBdr>
                                <w:top w:val="none" w:sz="0" w:space="0" w:color="auto"/>
                                <w:left w:val="none" w:sz="0" w:space="0" w:color="auto"/>
                                <w:bottom w:val="none" w:sz="0" w:space="0" w:color="auto"/>
                                <w:right w:val="none" w:sz="0" w:space="0" w:color="auto"/>
                              </w:divBdr>
                              <w:divsChild>
                                <w:div w:id="725689432">
                                  <w:marLeft w:val="0"/>
                                  <w:marRight w:val="0"/>
                                  <w:marTop w:val="0"/>
                                  <w:marBottom w:val="0"/>
                                  <w:divBdr>
                                    <w:top w:val="none" w:sz="0" w:space="0" w:color="auto"/>
                                    <w:left w:val="none" w:sz="0" w:space="0" w:color="auto"/>
                                    <w:bottom w:val="none" w:sz="0" w:space="0" w:color="auto"/>
                                    <w:right w:val="none" w:sz="0" w:space="0" w:color="auto"/>
                                  </w:divBdr>
                                  <w:divsChild>
                                    <w:div w:id="77867702">
                                      <w:marLeft w:val="60"/>
                                      <w:marRight w:val="0"/>
                                      <w:marTop w:val="0"/>
                                      <w:marBottom w:val="0"/>
                                      <w:divBdr>
                                        <w:top w:val="none" w:sz="0" w:space="0" w:color="auto"/>
                                        <w:left w:val="none" w:sz="0" w:space="0" w:color="auto"/>
                                        <w:bottom w:val="none" w:sz="0" w:space="0" w:color="auto"/>
                                        <w:right w:val="none" w:sz="0" w:space="0" w:color="auto"/>
                                      </w:divBdr>
                                      <w:divsChild>
                                        <w:div w:id="714157269">
                                          <w:marLeft w:val="0"/>
                                          <w:marRight w:val="0"/>
                                          <w:marTop w:val="0"/>
                                          <w:marBottom w:val="0"/>
                                          <w:divBdr>
                                            <w:top w:val="none" w:sz="0" w:space="0" w:color="auto"/>
                                            <w:left w:val="none" w:sz="0" w:space="0" w:color="auto"/>
                                            <w:bottom w:val="none" w:sz="0" w:space="0" w:color="auto"/>
                                            <w:right w:val="none" w:sz="0" w:space="0" w:color="auto"/>
                                          </w:divBdr>
                                          <w:divsChild>
                                            <w:div w:id="1207721508">
                                              <w:marLeft w:val="0"/>
                                              <w:marRight w:val="0"/>
                                              <w:marTop w:val="0"/>
                                              <w:marBottom w:val="120"/>
                                              <w:divBdr>
                                                <w:top w:val="single" w:sz="6" w:space="0" w:color="F5F5F5"/>
                                                <w:left w:val="single" w:sz="6" w:space="0" w:color="F5F5F5"/>
                                                <w:bottom w:val="single" w:sz="6" w:space="0" w:color="F5F5F5"/>
                                                <w:right w:val="single" w:sz="6" w:space="0" w:color="F5F5F5"/>
                                              </w:divBdr>
                                              <w:divsChild>
                                                <w:div w:id="36123653">
                                                  <w:marLeft w:val="0"/>
                                                  <w:marRight w:val="0"/>
                                                  <w:marTop w:val="0"/>
                                                  <w:marBottom w:val="0"/>
                                                  <w:divBdr>
                                                    <w:top w:val="none" w:sz="0" w:space="0" w:color="auto"/>
                                                    <w:left w:val="none" w:sz="0" w:space="0" w:color="auto"/>
                                                    <w:bottom w:val="none" w:sz="0" w:space="0" w:color="auto"/>
                                                    <w:right w:val="none" w:sz="0" w:space="0" w:color="auto"/>
                                                  </w:divBdr>
                                                  <w:divsChild>
                                                    <w:div w:id="19720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F47B-765D-427B-BAE2-0FA9D590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1516</Words>
  <Characters>8644</Characters>
  <Application>Microsoft Office Word</Application>
  <DocSecurity>0</DocSecurity>
  <Lines>72</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10140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2018-10-26T14:42:00Z</dcterms:created>
  <dcterms:modified xsi:type="dcterms:W3CDTF">2019-05-21T05:39:00Z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gFAAvvm1OVlBaXFNG9xebf1FGr0xARJp7dAYZwHWIIyN1q5OX0f4+3MVlZTyjUzKGMWi3a8XJSpg4s6K
FK/z5z3UzNbsWd5GyPRZk5qA6OLfUEOrFRo4j+7zS2O79WMmczRsAKXpgfsGe4uK6gWJgaEIvCJi
WnM7oaBYA5NgXG/50wpQwVdqYtREdCyS9cLBcPRveHuS1pEntfcJFIxY9kH0+0Ze+liFY/R+OQe7
SQ8Ng5rtMSm8458GJ</vt:lpwstr>
  </property>
  <property fmtid="{D5CDD505-2E9C-101B-9397-08002B2CF9AE}" pid="3" name="MAIL_MSG_ID2">
    <vt:lpwstr>qTh/9ANZcn2Yq7IekKmX5H+9Ud3DxOYJOY8TPLVMGCCo+R9qOF4bExWM4Pf
G7Zi6aDAbKExK/fovvsZN+t+aLhGfQIcDKUpFg==</vt:lpwstr>
  </property>
  <property fmtid="{D5CDD505-2E9C-101B-9397-08002B2CF9AE}" pid="4" name="RESPONSE_SENDER_NAME">
    <vt:lpwstr>sAAAE9kkUq3pEoJJaldy0asqbSv4VO8hGSBJUxpkvkJswbY=</vt:lpwstr>
  </property>
  <property fmtid="{D5CDD505-2E9C-101B-9397-08002B2CF9AE}" pid="5" name="EMAIL_OWNER_ADDRESS">
    <vt:lpwstr>sAAAGYoQX4c3X/KX9YE3SPjW4NksYzemsJy1B/Qu12NX2z0=</vt:lpwstr>
  </property>
  <property fmtid="{D5CDD505-2E9C-101B-9397-08002B2CF9AE}" pid="6" name="WS_TRACKING_ID">
    <vt:lpwstr>d6b53add-b6ea-408b-887b-f8f9a4fab289</vt:lpwstr>
  </property>
</Properties>
</file>